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5CC2" w14:textId="77777777" w:rsidR="00EA192C" w:rsidRDefault="00EA192C">
      <w:pPr>
        <w:pStyle w:val="Nessunaspaziatura"/>
        <w:pBdr>
          <w:bottom w:val="single" w:sz="6" w:space="0" w:color="7F7F7F"/>
        </w:pBdr>
        <w:jc w:val="both"/>
        <w:rPr>
          <w:rFonts w:ascii="Arial" w:hAnsi="Arial"/>
          <w:sz w:val="36"/>
          <w:szCs w:val="38"/>
        </w:rPr>
      </w:pPr>
    </w:p>
    <w:p w14:paraId="6C03813A" w14:textId="77777777" w:rsidR="00EA192C" w:rsidRDefault="00EA192C">
      <w:pPr>
        <w:pStyle w:val="Nessunaspaziatura"/>
        <w:pBdr>
          <w:bottom w:val="single" w:sz="6" w:space="0" w:color="7F7F7F"/>
        </w:pBdr>
        <w:jc w:val="both"/>
        <w:rPr>
          <w:rFonts w:ascii="Arial" w:hAnsi="Arial"/>
          <w:sz w:val="36"/>
          <w:szCs w:val="38"/>
        </w:rPr>
      </w:pPr>
    </w:p>
    <w:p w14:paraId="5D817219" w14:textId="77777777" w:rsidR="00EA192C" w:rsidRDefault="00EA192C">
      <w:pPr>
        <w:pStyle w:val="Nessunaspaziatura"/>
        <w:pBdr>
          <w:bottom w:val="single" w:sz="6" w:space="0" w:color="7F7F7F"/>
        </w:pBdr>
        <w:jc w:val="both"/>
        <w:rPr>
          <w:rFonts w:ascii="Arial" w:hAnsi="Arial"/>
          <w:sz w:val="36"/>
          <w:szCs w:val="38"/>
        </w:rPr>
      </w:pPr>
    </w:p>
    <w:p w14:paraId="4A0315CD" w14:textId="77777777" w:rsidR="00EA192C" w:rsidRDefault="00EA192C">
      <w:pPr>
        <w:pStyle w:val="Nessunaspaziatura"/>
        <w:pBdr>
          <w:bottom w:val="single" w:sz="6" w:space="0" w:color="7F7F7F"/>
        </w:pBdr>
        <w:jc w:val="both"/>
        <w:rPr>
          <w:rFonts w:ascii="Arial" w:hAnsi="Arial"/>
          <w:sz w:val="36"/>
          <w:szCs w:val="38"/>
        </w:rPr>
      </w:pPr>
    </w:p>
    <w:p w14:paraId="736848D0" w14:textId="77777777" w:rsidR="00EA192C" w:rsidRDefault="00EA192C">
      <w:pPr>
        <w:pStyle w:val="Nessunaspaziatura"/>
        <w:pBdr>
          <w:bottom w:val="single" w:sz="6" w:space="0" w:color="7F7F7F"/>
        </w:pBdr>
        <w:jc w:val="both"/>
        <w:rPr>
          <w:rFonts w:ascii="Arial" w:hAnsi="Arial"/>
          <w:sz w:val="36"/>
          <w:szCs w:val="38"/>
        </w:rPr>
      </w:pPr>
    </w:p>
    <w:p w14:paraId="02BE509F" w14:textId="77777777" w:rsidR="00EA192C" w:rsidRDefault="00EA192C">
      <w:pPr>
        <w:pStyle w:val="Nessunaspaziatura"/>
        <w:pBdr>
          <w:bottom w:val="single" w:sz="6" w:space="0" w:color="7F7F7F"/>
        </w:pBdr>
        <w:jc w:val="both"/>
        <w:rPr>
          <w:rFonts w:ascii="Arial" w:hAnsi="Arial"/>
          <w:sz w:val="36"/>
          <w:szCs w:val="38"/>
        </w:rPr>
      </w:pPr>
    </w:p>
    <w:p w14:paraId="5A279D61" w14:textId="77777777" w:rsidR="00EA192C" w:rsidRDefault="00EA192C">
      <w:pPr>
        <w:pStyle w:val="Nessunaspaziatura"/>
        <w:pBdr>
          <w:bottom w:val="single" w:sz="6" w:space="0" w:color="7F7F7F"/>
        </w:pBdr>
        <w:jc w:val="both"/>
        <w:rPr>
          <w:rFonts w:ascii="Arial" w:hAnsi="Arial"/>
          <w:sz w:val="36"/>
          <w:szCs w:val="38"/>
        </w:rPr>
      </w:pPr>
    </w:p>
    <w:p w14:paraId="3CCD863B" w14:textId="77777777" w:rsidR="00EA192C" w:rsidRDefault="00000000">
      <w:pPr>
        <w:pStyle w:val="Nessunaspaziatura"/>
        <w:pBdr>
          <w:bottom w:val="single" w:sz="6" w:space="0" w:color="7F7F7F"/>
        </w:pBdr>
        <w:jc w:val="both"/>
        <w:rPr>
          <w:rFonts w:ascii="Arial" w:hAnsi="Arial"/>
          <w:sz w:val="36"/>
          <w:szCs w:val="38"/>
        </w:rPr>
      </w:pPr>
      <w:r>
        <w:rPr>
          <w:rFonts w:ascii="Arial" w:hAnsi="Arial"/>
          <w:sz w:val="36"/>
          <w:szCs w:val="38"/>
        </w:rPr>
        <w:t>Servizio di attivazione SPID eIDAS</w:t>
      </w:r>
    </w:p>
    <w:p w14:paraId="33A356CF" w14:textId="77777777" w:rsidR="00EA192C" w:rsidRDefault="00000000">
      <w:pPr>
        <w:spacing w:line="276" w:lineRule="auto"/>
        <w:rPr>
          <w:rFonts w:asciiTheme="majorHAnsi" w:hAnsiTheme="majorHAnsi" w:cstheme="majorHAnsi"/>
          <w:sz w:val="36"/>
          <w:szCs w:val="36"/>
        </w:rPr>
      </w:pPr>
      <w:r>
        <w:rPr>
          <w:rFonts w:asciiTheme="majorHAnsi" w:hAnsiTheme="majorHAnsi" w:cstheme="majorHAnsi"/>
          <w:sz w:val="36"/>
          <w:szCs w:val="36"/>
        </w:rPr>
        <w:t>OFFERTA ECONOMICA</w:t>
      </w:r>
    </w:p>
    <w:p w14:paraId="1C4600B8" w14:textId="3DF543A8" w:rsidR="00EA192C" w:rsidRDefault="00000000">
      <w:pPr>
        <w:spacing w:line="276" w:lineRule="auto"/>
        <w:rPr>
          <w:rFonts w:asciiTheme="majorHAnsi" w:hAnsiTheme="majorHAnsi" w:cstheme="majorHAnsi"/>
          <w:sz w:val="36"/>
          <w:szCs w:val="36"/>
        </w:rPr>
      </w:pPr>
      <w:r>
        <w:rPr>
          <w:rFonts w:asciiTheme="majorHAnsi" w:hAnsiTheme="majorHAnsi" w:cstheme="majorHAnsi"/>
          <w:sz w:val="36"/>
          <w:szCs w:val="36"/>
        </w:rPr>
        <w:t xml:space="preserve">Comune di </w:t>
      </w:r>
      <w:r w:rsidR="006D2F0D">
        <w:rPr>
          <w:rFonts w:asciiTheme="majorHAnsi" w:hAnsiTheme="majorHAnsi" w:cstheme="majorHAnsi"/>
          <w:sz w:val="36"/>
          <w:szCs w:val="36"/>
        </w:rPr>
        <w:fldChar w:fldCharType="begin"/>
      </w:r>
      <w:r w:rsidR="006D2F0D">
        <w:rPr>
          <w:rFonts w:asciiTheme="majorHAnsi" w:hAnsiTheme="majorHAnsi" w:cstheme="majorHAnsi"/>
          <w:sz w:val="36"/>
          <w:szCs w:val="36"/>
        </w:rPr>
        <w:instrText xml:space="preserve"> MERGEFIELD  nome_comune \* Lower </w:instrText>
      </w:r>
      <w:r w:rsidR="006D2F0D">
        <w:rPr>
          <w:rFonts w:asciiTheme="majorHAnsi" w:hAnsiTheme="majorHAnsi" w:cstheme="majorHAnsi"/>
          <w:sz w:val="36"/>
          <w:szCs w:val="36"/>
        </w:rPr>
        <w:fldChar w:fldCharType="separate"/>
      </w:r>
      <w:r w:rsidR="006D2F0D">
        <w:rPr>
          <w:rFonts w:asciiTheme="majorHAnsi" w:hAnsiTheme="majorHAnsi" w:cstheme="majorHAnsi"/>
          <w:noProof/>
          <w:sz w:val="36"/>
          <w:szCs w:val="36"/>
        </w:rPr>
        <w:t>«nome_comune»</w:t>
      </w:r>
      <w:r w:rsidR="006D2F0D">
        <w:rPr>
          <w:rFonts w:asciiTheme="majorHAnsi" w:hAnsiTheme="majorHAnsi" w:cstheme="majorHAnsi"/>
          <w:sz w:val="36"/>
          <w:szCs w:val="36"/>
        </w:rPr>
        <w:fldChar w:fldCharType="end"/>
      </w:r>
    </w:p>
    <w:p w14:paraId="44964B31" w14:textId="77777777" w:rsidR="00EA192C" w:rsidRDefault="00EA192C">
      <w:pPr>
        <w:spacing w:line="276" w:lineRule="auto"/>
        <w:rPr>
          <w:rFonts w:asciiTheme="majorHAnsi" w:hAnsiTheme="majorHAnsi" w:cstheme="majorHAnsi"/>
          <w:sz w:val="36"/>
          <w:szCs w:val="36"/>
        </w:rPr>
      </w:pPr>
    </w:p>
    <w:p w14:paraId="54CF610E" w14:textId="77777777" w:rsidR="00EA192C" w:rsidRDefault="00EA192C">
      <w:pPr>
        <w:spacing w:line="276" w:lineRule="auto"/>
        <w:rPr>
          <w:rFonts w:asciiTheme="majorHAnsi" w:hAnsiTheme="majorHAnsi" w:cstheme="majorHAnsi"/>
          <w:sz w:val="36"/>
          <w:szCs w:val="36"/>
        </w:rPr>
      </w:pPr>
    </w:p>
    <w:p w14:paraId="32CB3027" w14:textId="77777777" w:rsidR="00EA192C" w:rsidRDefault="00EA192C">
      <w:pPr>
        <w:spacing w:line="276" w:lineRule="auto"/>
        <w:rPr>
          <w:rFonts w:asciiTheme="majorHAnsi" w:hAnsiTheme="majorHAnsi" w:cstheme="majorHAnsi"/>
          <w:sz w:val="36"/>
          <w:szCs w:val="36"/>
        </w:rPr>
      </w:pPr>
    </w:p>
    <w:p w14:paraId="38030862" w14:textId="77777777" w:rsidR="00EA192C" w:rsidRDefault="00EA192C">
      <w:pPr>
        <w:spacing w:line="276" w:lineRule="auto"/>
        <w:rPr>
          <w:rFonts w:asciiTheme="majorHAnsi" w:hAnsiTheme="majorHAnsi" w:cstheme="majorHAnsi"/>
          <w:sz w:val="36"/>
          <w:szCs w:val="36"/>
        </w:rPr>
      </w:pPr>
    </w:p>
    <w:p w14:paraId="676564A0" w14:textId="77777777" w:rsidR="00EA192C" w:rsidRDefault="00EA192C">
      <w:pPr>
        <w:spacing w:line="276" w:lineRule="auto"/>
        <w:rPr>
          <w:rFonts w:asciiTheme="majorHAnsi" w:hAnsiTheme="majorHAnsi" w:cstheme="majorHAnsi"/>
          <w:sz w:val="36"/>
          <w:szCs w:val="36"/>
        </w:rPr>
      </w:pPr>
    </w:p>
    <w:p w14:paraId="37D243D7" w14:textId="77777777" w:rsidR="00EA192C" w:rsidRDefault="00EA192C">
      <w:pPr>
        <w:spacing w:line="276" w:lineRule="auto"/>
        <w:jc w:val="right"/>
        <w:rPr>
          <w:rFonts w:asciiTheme="majorHAnsi" w:hAnsiTheme="majorHAnsi" w:cstheme="majorHAnsi"/>
          <w:sz w:val="36"/>
          <w:szCs w:val="36"/>
        </w:rPr>
      </w:pPr>
    </w:p>
    <w:p w14:paraId="1881504C" w14:textId="2AF3AED8" w:rsidR="00EA192C" w:rsidRDefault="00000000">
      <w:pPr>
        <w:spacing w:line="276" w:lineRule="auto"/>
        <w:jc w:val="right"/>
        <w:rPr>
          <w:rFonts w:ascii="Arial" w:eastAsia="Arial Unicode MS" w:hAnsi="Arial" w:cs="Arial Unicode MS"/>
          <w:color w:val="000000"/>
          <w:sz w:val="36"/>
          <w:szCs w:val="38"/>
          <w:lang w:eastAsia="it-IT"/>
        </w:rPr>
      </w:pPr>
      <w:r>
        <w:rPr>
          <w:rFonts w:ascii="Arial" w:eastAsia="Arial Unicode MS" w:hAnsi="Arial" w:cs="Arial Unicode MS"/>
          <w:color w:val="000000"/>
          <w:sz w:val="36"/>
          <w:szCs w:val="38"/>
          <w:lang w:eastAsia="it-IT"/>
        </w:rPr>
        <w:t xml:space="preserve">Offerta n. MV00 del </w:t>
      </w:r>
      <w:r w:rsidR="006D2F0D">
        <w:rPr>
          <w:rFonts w:ascii="Arial" w:eastAsia="Arial Unicode MS" w:hAnsi="Arial" w:cs="Arial Unicode MS"/>
          <w:color w:val="000000"/>
          <w:sz w:val="36"/>
          <w:szCs w:val="38"/>
          <w:lang w:eastAsia="it-IT"/>
        </w:rPr>
        <w:fldChar w:fldCharType="begin"/>
      </w:r>
      <w:r w:rsidR="006D2F0D">
        <w:rPr>
          <w:rFonts w:ascii="Arial" w:eastAsia="Arial Unicode MS" w:hAnsi="Arial" w:cs="Arial Unicode MS"/>
          <w:color w:val="000000"/>
          <w:sz w:val="36"/>
          <w:szCs w:val="38"/>
          <w:lang w:eastAsia="it-IT"/>
        </w:rPr>
        <w:instrText xml:space="preserve"> MERGEFIELD  data_proposta \* Lower </w:instrText>
      </w:r>
      <w:r w:rsidR="006D2F0D">
        <w:rPr>
          <w:rFonts w:ascii="Arial" w:eastAsia="Arial Unicode MS" w:hAnsi="Arial" w:cs="Arial Unicode MS"/>
          <w:color w:val="000000"/>
          <w:sz w:val="36"/>
          <w:szCs w:val="38"/>
          <w:lang w:eastAsia="it-IT"/>
        </w:rPr>
        <w:fldChar w:fldCharType="separate"/>
      </w:r>
      <w:r w:rsidR="006D2F0D">
        <w:rPr>
          <w:rFonts w:ascii="Arial" w:eastAsia="Arial Unicode MS" w:hAnsi="Arial" w:cs="Arial Unicode MS"/>
          <w:noProof/>
          <w:color w:val="000000"/>
          <w:sz w:val="36"/>
          <w:szCs w:val="38"/>
          <w:lang w:eastAsia="it-IT"/>
        </w:rPr>
        <w:t>«data_proposta»</w:t>
      </w:r>
      <w:r w:rsidR="006D2F0D">
        <w:rPr>
          <w:rFonts w:ascii="Arial" w:eastAsia="Arial Unicode MS" w:hAnsi="Arial" w:cs="Arial Unicode MS"/>
          <w:color w:val="000000"/>
          <w:sz w:val="36"/>
          <w:szCs w:val="38"/>
          <w:lang w:eastAsia="it-IT"/>
        </w:rPr>
        <w:fldChar w:fldCharType="end"/>
      </w:r>
    </w:p>
    <w:p w14:paraId="33F22823" w14:textId="77777777" w:rsidR="00EA192C" w:rsidRDefault="00000000">
      <w:pPr>
        <w:spacing w:after="0" w:line="276" w:lineRule="auto"/>
        <w:jc w:val="right"/>
        <w:rPr>
          <w:rFonts w:ascii="Arial" w:eastAsia="Arial Unicode MS" w:hAnsi="Arial" w:cs="Arial Unicode MS"/>
          <w:color w:val="000000"/>
          <w:sz w:val="36"/>
          <w:szCs w:val="38"/>
          <w:lang w:eastAsia="it-IT"/>
        </w:rPr>
      </w:pPr>
      <w:r>
        <w:br w:type="page" w:clear="all"/>
      </w:r>
    </w:p>
    <w:p w14:paraId="6BFA86DA" w14:textId="77777777" w:rsidR="00EA192C" w:rsidRDefault="00EA192C">
      <w:pPr>
        <w:spacing w:after="0" w:line="276" w:lineRule="auto"/>
        <w:jc w:val="right"/>
        <w:rPr>
          <w:rFonts w:ascii="Arial" w:eastAsia="Arial Unicode MS" w:hAnsi="Arial" w:cs="Arial Unicode MS"/>
          <w:color w:val="000000"/>
          <w:sz w:val="24"/>
          <w:szCs w:val="24"/>
          <w:lang w:eastAsia="it-IT"/>
        </w:rPr>
      </w:pPr>
    </w:p>
    <w:p w14:paraId="0514459F" w14:textId="77777777" w:rsidR="00EA192C" w:rsidRDefault="00EA192C">
      <w:pPr>
        <w:spacing w:after="0" w:line="276" w:lineRule="auto"/>
        <w:jc w:val="right"/>
        <w:rPr>
          <w:rFonts w:ascii="Arial" w:eastAsia="Arial Unicode MS" w:hAnsi="Arial" w:cs="Arial Unicode MS"/>
          <w:color w:val="000000"/>
          <w:sz w:val="24"/>
          <w:szCs w:val="24"/>
          <w:lang w:eastAsia="it-IT"/>
        </w:rPr>
      </w:pPr>
    </w:p>
    <w:p w14:paraId="75BF91F1" w14:textId="77777777" w:rsidR="00EA192C" w:rsidRDefault="00EA192C">
      <w:pPr>
        <w:spacing w:after="0" w:line="276" w:lineRule="auto"/>
        <w:jc w:val="right"/>
        <w:rPr>
          <w:rFonts w:ascii="Arial" w:eastAsia="Arial Unicode MS" w:hAnsi="Arial" w:cs="Arial Unicode MS"/>
          <w:color w:val="000000"/>
          <w:sz w:val="24"/>
          <w:szCs w:val="24"/>
          <w:lang w:eastAsia="it-IT"/>
        </w:rPr>
      </w:pPr>
    </w:p>
    <w:p w14:paraId="514EB8B2" w14:textId="77777777" w:rsidR="00EA192C" w:rsidRDefault="00000000">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Spett.le</w:t>
      </w:r>
    </w:p>
    <w:p w14:paraId="54105F1A" w14:textId="117DA9C1" w:rsidR="00EA192C" w:rsidRDefault="00000000">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 xml:space="preserve">Comune di </w:t>
      </w:r>
      <w:r w:rsidR="006D2F0D">
        <w:rPr>
          <w:rFonts w:ascii="Arial" w:eastAsia="Arial Unicode MS" w:hAnsi="Arial" w:cs="Arial Unicode MS"/>
          <w:color w:val="000000"/>
          <w:sz w:val="24"/>
          <w:szCs w:val="24"/>
          <w:lang w:eastAsia="it-IT"/>
        </w:rPr>
        <w:fldChar w:fldCharType="begin"/>
      </w:r>
      <w:r w:rsidR="006D2F0D">
        <w:rPr>
          <w:rFonts w:ascii="Arial" w:eastAsia="Arial Unicode MS" w:hAnsi="Arial" w:cs="Arial Unicode MS"/>
          <w:color w:val="000000"/>
          <w:sz w:val="24"/>
          <w:szCs w:val="24"/>
          <w:lang w:eastAsia="it-IT"/>
        </w:rPr>
        <w:instrText xml:space="preserve"> MERGEFIELD  nome_comune \* Lower </w:instrText>
      </w:r>
      <w:r w:rsidR="006D2F0D">
        <w:rPr>
          <w:rFonts w:ascii="Arial" w:eastAsia="Arial Unicode MS" w:hAnsi="Arial" w:cs="Arial Unicode MS"/>
          <w:color w:val="000000"/>
          <w:sz w:val="24"/>
          <w:szCs w:val="24"/>
          <w:lang w:eastAsia="it-IT"/>
        </w:rPr>
        <w:fldChar w:fldCharType="separate"/>
      </w:r>
      <w:r w:rsidR="006D2F0D">
        <w:rPr>
          <w:rFonts w:ascii="Arial" w:eastAsia="Arial Unicode MS" w:hAnsi="Arial" w:cs="Arial Unicode MS"/>
          <w:noProof/>
          <w:color w:val="000000"/>
          <w:sz w:val="24"/>
          <w:szCs w:val="24"/>
          <w:lang w:eastAsia="it-IT"/>
        </w:rPr>
        <w:t>«nome_comune»</w:t>
      </w:r>
      <w:r w:rsidR="006D2F0D">
        <w:rPr>
          <w:rFonts w:ascii="Arial" w:eastAsia="Arial Unicode MS" w:hAnsi="Arial" w:cs="Arial Unicode MS"/>
          <w:color w:val="000000"/>
          <w:sz w:val="24"/>
          <w:szCs w:val="24"/>
          <w:lang w:eastAsia="it-IT"/>
        </w:rPr>
        <w:fldChar w:fldCharType="end"/>
      </w:r>
    </w:p>
    <w:p w14:paraId="131D4B81" w14:textId="77777777" w:rsidR="00EA192C" w:rsidRDefault="00000000">
      <w:pPr>
        <w:spacing w:after="0" w:line="276" w:lineRule="auto"/>
        <w:jc w:val="right"/>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Alla c.a. del Responsabile della Transizione Digitale</w:t>
      </w:r>
    </w:p>
    <w:p w14:paraId="65E64C48" w14:textId="77777777" w:rsidR="00EA192C" w:rsidRDefault="00EA192C">
      <w:pPr>
        <w:spacing w:after="0" w:line="276" w:lineRule="auto"/>
        <w:jc w:val="right"/>
        <w:rPr>
          <w:rFonts w:ascii="Arial" w:eastAsia="Arial Unicode MS" w:hAnsi="Arial" w:cs="Arial Unicode MS"/>
          <w:color w:val="000000"/>
          <w:sz w:val="24"/>
          <w:szCs w:val="24"/>
          <w:lang w:eastAsia="it-IT"/>
        </w:rPr>
      </w:pPr>
    </w:p>
    <w:p w14:paraId="4F095DBE" w14:textId="77777777" w:rsidR="00EA192C" w:rsidRDefault="00EA192C">
      <w:pPr>
        <w:spacing w:after="0" w:line="276" w:lineRule="auto"/>
        <w:jc w:val="right"/>
        <w:rPr>
          <w:rFonts w:ascii="Arial" w:eastAsia="Arial Unicode MS" w:hAnsi="Arial" w:cs="Arial Unicode MS"/>
          <w:color w:val="000000"/>
          <w:sz w:val="24"/>
          <w:szCs w:val="24"/>
          <w:lang w:eastAsia="it-IT"/>
        </w:rPr>
      </w:pPr>
    </w:p>
    <w:p w14:paraId="355E17F8" w14:textId="77777777" w:rsidR="00EA192C" w:rsidRDefault="00EA192C">
      <w:pPr>
        <w:spacing w:after="0" w:line="276" w:lineRule="auto"/>
        <w:jc w:val="right"/>
        <w:rPr>
          <w:rFonts w:ascii="Arial" w:eastAsia="Arial Unicode MS" w:hAnsi="Arial" w:cs="Arial Unicode MS"/>
          <w:color w:val="000000"/>
          <w:sz w:val="24"/>
          <w:szCs w:val="24"/>
          <w:lang w:eastAsia="it-IT"/>
        </w:rPr>
      </w:pPr>
    </w:p>
    <w:p w14:paraId="75CA45AE" w14:textId="77777777" w:rsidR="00EA192C" w:rsidRDefault="00EA192C">
      <w:pPr>
        <w:spacing w:after="0" w:line="276" w:lineRule="auto"/>
        <w:jc w:val="right"/>
        <w:rPr>
          <w:rFonts w:ascii="Arial" w:eastAsia="Arial Unicode MS" w:hAnsi="Arial" w:cs="Arial Unicode MS"/>
          <w:color w:val="000000"/>
          <w:sz w:val="24"/>
          <w:szCs w:val="24"/>
          <w:lang w:eastAsia="it-IT"/>
        </w:rPr>
      </w:pPr>
    </w:p>
    <w:p w14:paraId="6BE01414" w14:textId="77777777" w:rsidR="00EA192C" w:rsidRDefault="00EA192C">
      <w:pPr>
        <w:spacing w:after="0" w:line="276" w:lineRule="auto"/>
        <w:jc w:val="right"/>
        <w:rPr>
          <w:rFonts w:ascii="Arial" w:eastAsia="Arial Unicode MS" w:hAnsi="Arial" w:cs="Arial Unicode MS"/>
          <w:color w:val="000000"/>
          <w:sz w:val="24"/>
          <w:szCs w:val="24"/>
          <w:lang w:eastAsia="it-IT"/>
        </w:rPr>
      </w:pPr>
    </w:p>
    <w:p w14:paraId="0E6F2473" w14:textId="77777777" w:rsidR="00EA192C" w:rsidRDefault="00000000">
      <w:pPr>
        <w:spacing w:after="0" w:line="276" w:lineRule="auto"/>
        <w:jc w:val="both"/>
        <w:rPr>
          <w:rFonts w:ascii="Arial" w:eastAsia="Arial Unicode MS" w:hAnsi="Arial" w:cs="Arial Unicode MS"/>
          <w:b/>
          <w:bCs/>
          <w:color w:val="000000"/>
          <w:sz w:val="24"/>
          <w:szCs w:val="24"/>
          <w:lang w:eastAsia="it-IT"/>
        </w:rPr>
      </w:pPr>
      <w:r>
        <w:rPr>
          <w:rFonts w:ascii="Arial" w:eastAsia="Arial Unicode MS" w:hAnsi="Arial" w:cs="Arial Unicode MS"/>
          <w:b/>
          <w:bCs/>
          <w:color w:val="000000"/>
          <w:sz w:val="24"/>
          <w:szCs w:val="24"/>
          <w:lang w:eastAsia="it-IT"/>
        </w:rPr>
        <w:t>OGGETTO:</w:t>
      </w:r>
    </w:p>
    <w:p w14:paraId="58D619E1" w14:textId="77777777" w:rsidR="00EA192C" w:rsidRDefault="00000000">
      <w:pPr>
        <w:pBdr>
          <w:bottom w:val="single" w:sz="12" w:space="1" w:color="000000"/>
        </w:pBdr>
        <w:spacing w:after="0" w:line="276" w:lineRule="auto"/>
        <w:jc w:val="both"/>
        <w:rPr>
          <w:rFonts w:ascii="Arial" w:eastAsia="Arial Unicode MS" w:hAnsi="Arial" w:cs="Arial Unicode MS"/>
          <w:b/>
          <w:bCs/>
          <w:color w:val="000000"/>
          <w:sz w:val="24"/>
          <w:szCs w:val="24"/>
          <w:lang w:eastAsia="it-IT"/>
        </w:rPr>
      </w:pPr>
      <w:r>
        <w:rPr>
          <w:rFonts w:ascii="Arial" w:eastAsia="Arial Unicode MS" w:hAnsi="Arial" w:cs="Arial Unicode MS"/>
          <w:b/>
          <w:bCs/>
          <w:color w:val="000000"/>
          <w:sz w:val="24"/>
          <w:szCs w:val="24"/>
          <w:lang w:eastAsia="it-IT"/>
        </w:rPr>
        <w:t>Servizio di attivazione SPID e certificato SSL</w:t>
      </w:r>
    </w:p>
    <w:p w14:paraId="28ABBF3B" w14:textId="77777777" w:rsidR="00EA192C" w:rsidRDefault="00EA192C">
      <w:pPr>
        <w:spacing w:after="0" w:line="276" w:lineRule="auto"/>
        <w:jc w:val="both"/>
        <w:rPr>
          <w:rFonts w:ascii="Arial" w:eastAsia="Arial Unicode MS" w:hAnsi="Arial" w:cs="Arial Unicode MS"/>
          <w:color w:val="000000"/>
          <w:sz w:val="32"/>
          <w:szCs w:val="28"/>
          <w:lang w:eastAsia="it-IT"/>
        </w:rPr>
      </w:pPr>
    </w:p>
    <w:p w14:paraId="5FD402E3" w14:textId="1755C61C" w:rsidR="00EA192C" w:rsidRDefault="00000000">
      <w:pPr>
        <w:spacing w:after="0" w:line="276" w:lineRule="auto"/>
        <w:jc w:val="both"/>
        <w:rPr>
          <w:rFonts w:ascii="Arial" w:eastAsia="Arial Unicode MS" w:hAnsi="Arial" w:cs="Arial Unicode MS"/>
          <w:color w:val="000000"/>
          <w:sz w:val="24"/>
          <w:szCs w:val="24"/>
          <w:lang w:eastAsia="it-IT"/>
        </w:rPr>
      </w:pPr>
      <w:r>
        <w:rPr>
          <w:rFonts w:ascii="Arial" w:eastAsia="Arial Unicode MS" w:hAnsi="Arial" w:cs="Arial Unicode MS"/>
          <w:color w:val="000000"/>
          <w:sz w:val="24"/>
          <w:szCs w:val="24"/>
          <w:lang w:eastAsia="it-IT"/>
        </w:rPr>
        <w:t xml:space="preserve">Offerta n. MV00 del </w:t>
      </w:r>
      <w:r w:rsidR="006D2F0D">
        <w:rPr>
          <w:rFonts w:ascii="Arial" w:eastAsia="Arial Unicode MS" w:hAnsi="Arial" w:cs="Arial Unicode MS"/>
          <w:color w:val="000000"/>
          <w:sz w:val="24"/>
          <w:szCs w:val="24"/>
          <w:lang w:eastAsia="it-IT"/>
        </w:rPr>
        <w:fldChar w:fldCharType="begin"/>
      </w:r>
      <w:r w:rsidR="006D2F0D">
        <w:rPr>
          <w:rFonts w:ascii="Arial" w:eastAsia="Arial Unicode MS" w:hAnsi="Arial" w:cs="Arial Unicode MS"/>
          <w:color w:val="000000"/>
          <w:sz w:val="24"/>
          <w:szCs w:val="24"/>
          <w:lang w:eastAsia="it-IT"/>
        </w:rPr>
        <w:instrText xml:space="preserve"> MERGEFIELD  data_proposta \* Lower </w:instrText>
      </w:r>
      <w:r w:rsidR="006D2F0D">
        <w:rPr>
          <w:rFonts w:ascii="Arial" w:eastAsia="Arial Unicode MS" w:hAnsi="Arial" w:cs="Arial Unicode MS"/>
          <w:color w:val="000000"/>
          <w:sz w:val="24"/>
          <w:szCs w:val="24"/>
          <w:lang w:eastAsia="it-IT"/>
        </w:rPr>
        <w:fldChar w:fldCharType="separate"/>
      </w:r>
      <w:r w:rsidR="006D2F0D">
        <w:rPr>
          <w:rFonts w:ascii="Arial" w:eastAsia="Arial Unicode MS" w:hAnsi="Arial" w:cs="Arial Unicode MS"/>
          <w:noProof/>
          <w:color w:val="000000"/>
          <w:sz w:val="24"/>
          <w:szCs w:val="24"/>
          <w:lang w:eastAsia="it-IT"/>
        </w:rPr>
        <w:t>«data_proposta»</w:t>
      </w:r>
      <w:r w:rsidR="006D2F0D">
        <w:rPr>
          <w:rFonts w:ascii="Arial" w:eastAsia="Arial Unicode MS" w:hAnsi="Arial" w:cs="Arial Unicode MS"/>
          <w:color w:val="000000"/>
          <w:sz w:val="24"/>
          <w:szCs w:val="24"/>
          <w:lang w:eastAsia="it-IT"/>
        </w:rPr>
        <w:fldChar w:fldCharType="end"/>
      </w:r>
    </w:p>
    <w:p w14:paraId="637FB11A" w14:textId="77777777" w:rsidR="00EA192C" w:rsidRDefault="00EA192C">
      <w:pPr>
        <w:spacing w:after="0" w:line="276" w:lineRule="auto"/>
        <w:jc w:val="both"/>
        <w:rPr>
          <w:rFonts w:ascii="Arial" w:eastAsia="Arial Unicode MS" w:hAnsi="Arial" w:cs="Arial Unicode MS"/>
          <w:color w:val="000000"/>
          <w:sz w:val="24"/>
          <w:szCs w:val="24"/>
          <w:lang w:eastAsia="it-IT"/>
        </w:rPr>
      </w:pPr>
    </w:p>
    <w:p w14:paraId="34BA2F34" w14:textId="77777777" w:rsidR="00EA192C"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Gentile Cliente,</w:t>
      </w:r>
    </w:p>
    <w:p w14:paraId="65B1A1EC" w14:textId="77777777" w:rsidR="00EA192C" w:rsidRDefault="00EA192C">
      <w:pPr>
        <w:spacing w:after="0" w:line="276" w:lineRule="auto"/>
        <w:jc w:val="both"/>
        <w:rPr>
          <w:rFonts w:ascii="Arial" w:eastAsia="Arial Unicode MS" w:hAnsi="Arial" w:cs="Arial Unicode MS"/>
          <w:color w:val="000000"/>
          <w:lang w:eastAsia="it-IT"/>
        </w:rPr>
      </w:pPr>
    </w:p>
    <w:p w14:paraId="6A9DD83D" w14:textId="77777777" w:rsidR="00EA192C"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a seguito dei colloqui intercorsi, abbiamo il piacere di sottoporre alla Vostra cortese attenzione la nostra migliore offerta relativa al servizio in oggetto.</w:t>
      </w:r>
    </w:p>
    <w:p w14:paraId="447D7F84" w14:textId="77777777" w:rsidR="00EA192C" w:rsidRDefault="00EA192C">
      <w:pPr>
        <w:spacing w:after="0" w:line="276" w:lineRule="auto"/>
        <w:jc w:val="both"/>
        <w:rPr>
          <w:rFonts w:ascii="Arial" w:eastAsia="Arial Unicode MS" w:hAnsi="Arial" w:cs="Arial Unicode MS"/>
          <w:color w:val="000000"/>
          <w:lang w:eastAsia="it-IT"/>
        </w:rPr>
      </w:pPr>
    </w:p>
    <w:p w14:paraId="1D91BF40" w14:textId="765B9382" w:rsidR="00EA192C"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 xml:space="preserve">Ricordiamo che la presente offerta ha validità fino al </w:t>
      </w:r>
      <w:r w:rsidR="006D2F0D">
        <w:rPr>
          <w:rFonts w:ascii="Arial" w:eastAsia="Arial Unicode MS" w:hAnsi="Arial" w:cs="Arial Unicode MS"/>
          <w:color w:val="000000"/>
          <w:lang w:eastAsia="it-IT"/>
        </w:rPr>
        <w:fldChar w:fldCharType="begin"/>
      </w:r>
      <w:r w:rsidR="006D2F0D">
        <w:rPr>
          <w:rFonts w:ascii="Arial" w:eastAsia="Arial Unicode MS" w:hAnsi="Arial" w:cs="Arial Unicode MS"/>
          <w:color w:val="000000"/>
          <w:lang w:eastAsia="it-IT"/>
        </w:rPr>
        <w:instrText xml:space="preserve"> MERGEFIELD  valid \* Lower </w:instrText>
      </w:r>
      <w:r w:rsidR="006D2F0D">
        <w:rPr>
          <w:rFonts w:ascii="Arial" w:eastAsia="Arial Unicode MS" w:hAnsi="Arial" w:cs="Arial Unicode MS"/>
          <w:color w:val="000000"/>
          <w:lang w:eastAsia="it-IT"/>
        </w:rPr>
        <w:fldChar w:fldCharType="separate"/>
      </w:r>
      <w:r w:rsidR="006D2F0D">
        <w:rPr>
          <w:rFonts w:ascii="Arial" w:eastAsia="Arial Unicode MS" w:hAnsi="Arial" w:cs="Arial Unicode MS"/>
          <w:noProof/>
          <w:color w:val="000000"/>
          <w:lang w:eastAsia="it-IT"/>
        </w:rPr>
        <w:t>«valid»</w:t>
      </w:r>
      <w:r w:rsidR="006D2F0D">
        <w:rPr>
          <w:rFonts w:ascii="Arial" w:eastAsia="Arial Unicode MS" w:hAnsi="Arial" w:cs="Arial Unicode MS"/>
          <w:color w:val="000000"/>
          <w:lang w:eastAsia="it-IT"/>
        </w:rPr>
        <w:fldChar w:fldCharType="end"/>
      </w:r>
      <w:r>
        <w:rPr>
          <w:rFonts w:ascii="Arial" w:eastAsia="Arial Unicode MS" w:hAnsi="Arial" w:cs="Arial Unicode MS"/>
          <w:color w:val="000000"/>
          <w:lang w:eastAsia="it-IT"/>
        </w:rPr>
        <w:t>, termine entro il quale si garantisce la presa in carico dell’affidamento alle condizioni descritte.</w:t>
      </w:r>
    </w:p>
    <w:p w14:paraId="7B62BAFC" w14:textId="77777777" w:rsidR="00EA192C" w:rsidRDefault="00EA192C">
      <w:pPr>
        <w:spacing w:after="0" w:line="276" w:lineRule="auto"/>
        <w:jc w:val="both"/>
        <w:rPr>
          <w:rFonts w:ascii="Arial" w:eastAsia="Arial Unicode MS" w:hAnsi="Arial" w:cs="Arial Unicode MS"/>
          <w:color w:val="000000"/>
          <w:lang w:eastAsia="it-IT"/>
        </w:rPr>
      </w:pPr>
    </w:p>
    <w:p w14:paraId="15AC535B" w14:textId="77777777" w:rsidR="00EA192C"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A disposizione per ulteriori spiegazioni in merito al servizio, cogliamo l’occasione per porgere cordiali saluti.</w:t>
      </w:r>
    </w:p>
    <w:p w14:paraId="0F067CA3" w14:textId="77777777" w:rsidR="00EA192C" w:rsidRDefault="00EA192C">
      <w:pPr>
        <w:spacing w:after="0" w:line="276" w:lineRule="auto"/>
        <w:jc w:val="both"/>
        <w:rPr>
          <w:rFonts w:ascii="Arial" w:eastAsia="Arial Unicode MS" w:hAnsi="Arial" w:cs="Arial Unicode MS"/>
          <w:color w:val="000000"/>
          <w:lang w:eastAsia="it-IT"/>
        </w:rPr>
      </w:pPr>
    </w:p>
    <w:p w14:paraId="06E843FF" w14:textId="77777777" w:rsidR="00EA192C" w:rsidRDefault="00EA192C">
      <w:pPr>
        <w:spacing w:after="0" w:line="276" w:lineRule="auto"/>
        <w:jc w:val="both"/>
        <w:rPr>
          <w:rFonts w:ascii="Arial" w:eastAsia="Arial Unicode MS" w:hAnsi="Arial" w:cs="Arial Unicode MS"/>
          <w:color w:val="000000"/>
          <w:lang w:eastAsia="it-IT"/>
        </w:rPr>
      </w:pPr>
    </w:p>
    <w:p w14:paraId="17854BC1" w14:textId="77777777" w:rsidR="00EA192C" w:rsidRDefault="00EA192C">
      <w:pPr>
        <w:spacing w:after="0" w:line="276" w:lineRule="auto"/>
        <w:jc w:val="both"/>
        <w:rPr>
          <w:rFonts w:ascii="Arial" w:eastAsia="Arial Unicode MS" w:hAnsi="Arial" w:cs="Arial Unicode MS"/>
          <w:color w:val="000000"/>
          <w:lang w:eastAsia="it-IT"/>
        </w:rPr>
      </w:pPr>
    </w:p>
    <w:p w14:paraId="6FB7F4D7" w14:textId="77777777" w:rsidR="00EA192C" w:rsidRDefault="00EA192C">
      <w:pPr>
        <w:spacing w:after="0" w:line="276" w:lineRule="auto"/>
        <w:jc w:val="both"/>
        <w:rPr>
          <w:rFonts w:ascii="Arial" w:eastAsia="Arial Unicode MS" w:hAnsi="Arial" w:cs="Arial Unicode MS"/>
          <w:color w:val="000000"/>
          <w:lang w:eastAsia="it-IT"/>
        </w:rPr>
      </w:pPr>
    </w:p>
    <w:p w14:paraId="7F38D21D" w14:textId="77777777" w:rsidR="00EA192C" w:rsidRDefault="00EA192C">
      <w:pPr>
        <w:spacing w:after="0" w:line="276" w:lineRule="auto"/>
        <w:jc w:val="both"/>
        <w:rPr>
          <w:rFonts w:ascii="Arial" w:eastAsia="Arial Unicode MS" w:hAnsi="Arial" w:cs="Arial Unicode MS"/>
          <w:color w:val="000000"/>
          <w:lang w:eastAsia="it-IT"/>
        </w:rPr>
      </w:pPr>
    </w:p>
    <w:p w14:paraId="41E1A609" w14:textId="77777777" w:rsidR="00EA192C" w:rsidRDefault="00000000">
      <w:pPr>
        <w:spacing w:after="0" w:line="276" w:lineRule="auto"/>
        <w:jc w:val="right"/>
        <w:rPr>
          <w:rFonts w:ascii="Arial" w:eastAsia="Arial Unicode MS" w:hAnsi="Arial" w:cs="Arial Unicode MS"/>
          <w:color w:val="000000"/>
          <w:lang w:val="en-US" w:eastAsia="it-IT"/>
        </w:rPr>
      </w:pPr>
      <w:r>
        <w:rPr>
          <w:rFonts w:ascii="Arial" w:eastAsia="Arial Unicode MS" w:hAnsi="Arial" w:cs="Arial Unicode MS"/>
          <w:color w:val="000000"/>
          <w:lang w:val="en-US" w:eastAsia="it-IT"/>
        </w:rPr>
        <w:t>HALLEY SUD S.r.l.</w:t>
      </w:r>
    </w:p>
    <w:p w14:paraId="08AB78B8" w14:textId="4C4F2421" w:rsidR="00EA192C" w:rsidRDefault="006D2F0D">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fldChar w:fldCharType="begin"/>
      </w:r>
      <w:r>
        <w:rPr>
          <w:rFonts w:ascii="Arial" w:eastAsia="Arial Unicode MS" w:hAnsi="Arial" w:cs="Arial Unicode MS"/>
          <w:color w:val="000000"/>
          <w:lang w:eastAsia="it-IT"/>
        </w:rPr>
        <w:instrText xml:space="preserve"> MERGEFIELD  commerciale \* Lower </w:instrText>
      </w:r>
      <w:r>
        <w:rPr>
          <w:rFonts w:ascii="Arial" w:eastAsia="Arial Unicode MS" w:hAnsi="Arial" w:cs="Arial Unicode MS"/>
          <w:color w:val="000000"/>
          <w:lang w:eastAsia="it-IT"/>
        </w:rPr>
        <w:fldChar w:fldCharType="separate"/>
      </w:r>
      <w:r>
        <w:rPr>
          <w:rFonts w:ascii="Arial" w:eastAsia="Arial Unicode MS" w:hAnsi="Arial" w:cs="Arial Unicode MS"/>
          <w:noProof/>
          <w:color w:val="000000"/>
          <w:lang w:eastAsia="it-IT"/>
        </w:rPr>
        <w:t>«commerciale»</w:t>
      </w:r>
      <w:r>
        <w:rPr>
          <w:rFonts w:ascii="Arial" w:eastAsia="Arial Unicode MS" w:hAnsi="Arial" w:cs="Arial Unicode MS"/>
          <w:color w:val="000000"/>
          <w:lang w:eastAsia="it-IT"/>
        </w:rPr>
        <w:fldChar w:fldCharType="end"/>
      </w:r>
    </w:p>
    <w:p w14:paraId="3542EF54" w14:textId="77777777" w:rsidR="00EA192C" w:rsidRDefault="00000000">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t>Consulente commerciale</w:t>
      </w:r>
    </w:p>
    <w:p w14:paraId="63E4441A" w14:textId="68A2B853" w:rsidR="00EA192C" w:rsidRDefault="00000000">
      <w:pPr>
        <w:spacing w:after="0" w:line="276" w:lineRule="auto"/>
        <w:jc w:val="right"/>
        <w:rPr>
          <w:rFonts w:ascii="Arial" w:eastAsia="Arial Unicode MS" w:hAnsi="Arial" w:cs="Arial Unicode MS"/>
          <w:color w:val="000000"/>
          <w:lang w:eastAsia="it-IT"/>
        </w:rPr>
      </w:pPr>
      <w:r>
        <w:rPr>
          <w:rFonts w:ascii="Arial" w:eastAsia="Arial Unicode MS" w:hAnsi="Arial" w:cs="Arial Unicode MS"/>
          <w:color w:val="000000"/>
          <w:lang w:eastAsia="it-IT"/>
        </w:rPr>
        <w:t xml:space="preserve">Tel. </w:t>
      </w:r>
      <w:r w:rsidR="006D2F0D">
        <w:rPr>
          <w:rFonts w:ascii="Arial" w:eastAsia="Arial Unicode MS" w:hAnsi="Arial" w:cs="Arial Unicode MS"/>
          <w:color w:val="000000"/>
          <w:lang w:eastAsia="it-IT"/>
        </w:rPr>
        <w:fldChar w:fldCharType="begin"/>
      </w:r>
      <w:r w:rsidR="006D2F0D">
        <w:rPr>
          <w:rFonts w:ascii="Arial" w:eastAsia="Arial Unicode MS" w:hAnsi="Arial" w:cs="Arial Unicode MS"/>
          <w:color w:val="000000"/>
          <w:lang w:eastAsia="it-IT"/>
        </w:rPr>
        <w:instrText xml:space="preserve"> MERGEFIELD  numero_commerciale \* Lower </w:instrText>
      </w:r>
      <w:r w:rsidR="006D2F0D">
        <w:rPr>
          <w:rFonts w:ascii="Arial" w:eastAsia="Arial Unicode MS" w:hAnsi="Arial" w:cs="Arial Unicode MS"/>
          <w:color w:val="000000"/>
          <w:lang w:eastAsia="it-IT"/>
        </w:rPr>
        <w:fldChar w:fldCharType="separate"/>
      </w:r>
      <w:r w:rsidR="006D2F0D">
        <w:rPr>
          <w:rFonts w:ascii="Arial" w:eastAsia="Arial Unicode MS" w:hAnsi="Arial" w:cs="Arial Unicode MS"/>
          <w:noProof/>
          <w:color w:val="000000"/>
          <w:lang w:eastAsia="it-IT"/>
        </w:rPr>
        <w:t>«numero_commerciale»</w:t>
      </w:r>
      <w:r w:rsidR="006D2F0D">
        <w:rPr>
          <w:rFonts w:ascii="Arial" w:eastAsia="Arial Unicode MS" w:hAnsi="Arial" w:cs="Arial Unicode MS"/>
          <w:color w:val="000000"/>
          <w:lang w:eastAsia="it-IT"/>
        </w:rPr>
        <w:fldChar w:fldCharType="end"/>
      </w:r>
      <w:r>
        <w:br w:type="page" w:clear="all"/>
      </w:r>
    </w:p>
    <w:p w14:paraId="47158A70" w14:textId="77777777" w:rsidR="00EA192C" w:rsidRDefault="00000000">
      <w:pPr>
        <w:rPr>
          <w:color w:val="E5E64D"/>
          <w:sz w:val="32"/>
          <w:szCs w:val="32"/>
          <w:lang w:eastAsia="it-IT"/>
        </w:rPr>
      </w:pPr>
      <w:r>
        <w:rPr>
          <w:color w:val="E5E64D"/>
          <w:sz w:val="32"/>
          <w:szCs w:val="32"/>
          <w:lang w:eastAsia="it-IT"/>
        </w:rPr>
        <w:lastRenderedPageBreak/>
        <w:t>SOMMARIO</w:t>
      </w:r>
    </w:p>
    <w:p w14:paraId="206CC13B" w14:textId="77777777" w:rsidR="00EA192C" w:rsidRDefault="00EA192C">
      <w:pPr>
        <w:pStyle w:val="Titolo1"/>
        <w:rPr>
          <w:rFonts w:asciiTheme="minorHAnsi" w:eastAsia="Arial Unicode MS" w:hAnsiTheme="minorHAnsi" w:cstheme="minorHAnsi"/>
          <w:color w:val="C4000A"/>
          <w:sz w:val="22"/>
          <w:szCs w:val="22"/>
          <w:lang w:eastAsia="it-IT"/>
        </w:rPr>
      </w:pPr>
    </w:p>
    <w:sdt>
      <w:sdtPr>
        <w:id w:val="-1705932977"/>
        <w:docPartObj>
          <w:docPartGallery w:val="Table of Contents"/>
          <w:docPartUnique/>
        </w:docPartObj>
      </w:sdtPr>
      <w:sdtContent>
        <w:p w14:paraId="073DC669" w14:textId="77777777" w:rsidR="00EA192C" w:rsidRDefault="00000000">
          <w:pPr>
            <w:pStyle w:val="Sommario1"/>
            <w:tabs>
              <w:tab w:val="right" w:leader="dot" w:pos="10194"/>
            </w:tabs>
            <w:rPr>
              <w:rFonts w:eastAsiaTheme="minorEastAsia"/>
              <w:lang w:eastAsia="it-IT"/>
            </w:rPr>
          </w:pPr>
          <w:r>
            <w:fldChar w:fldCharType="begin"/>
          </w:r>
          <w:r>
            <w:rPr>
              <w:rStyle w:val="Saltoaindice"/>
              <w:rFonts w:eastAsia="Arial Unicode MS" w:cs="Calibri"/>
              <w:lang w:eastAsia="it-IT"/>
            </w:rPr>
            <w:instrText>TOC \z \o "1-3" \u \h</w:instrText>
          </w:r>
          <w:r>
            <w:rPr>
              <w:rStyle w:val="Saltoaindice"/>
              <w:rFonts w:eastAsia="Arial Unicode MS" w:cs="Calibri"/>
              <w:lang w:eastAsia="it-IT"/>
            </w:rPr>
            <w:fldChar w:fldCharType="separate"/>
          </w:r>
          <w:hyperlink w:anchor="_Toc123217306" w:tooltip="#_Toc123217306" w:history="1">
            <w:r>
              <w:rPr>
                <w:rStyle w:val="Saltoaindice"/>
                <w:rFonts w:eastAsia="Arial Unicode MS" w:cstheme="minorHAnsi"/>
                <w:lang w:eastAsia="it-IT"/>
              </w:rPr>
              <w:t>ATTIVAZIONE SPID E CERTIFICATO SSL</w:t>
            </w:r>
            <w:r>
              <w:fldChar w:fldCharType="begin"/>
            </w:r>
            <w:r>
              <w:instrText>PAGEREF _Toc123217306 \h</w:instrText>
            </w:r>
            <w:r>
              <w:fldChar w:fldCharType="separate"/>
            </w:r>
            <w:r>
              <w:rPr>
                <w:rStyle w:val="Saltoaindice"/>
              </w:rPr>
              <w:tab/>
              <w:t>3</w:t>
            </w:r>
            <w:r>
              <w:fldChar w:fldCharType="end"/>
            </w:r>
          </w:hyperlink>
        </w:p>
        <w:p w14:paraId="67F152AE" w14:textId="77777777" w:rsidR="00EA192C" w:rsidRDefault="00000000">
          <w:pPr>
            <w:pStyle w:val="Sommario2"/>
            <w:tabs>
              <w:tab w:val="right" w:leader="dot" w:pos="10194"/>
            </w:tabs>
            <w:rPr>
              <w:rFonts w:eastAsiaTheme="minorEastAsia"/>
              <w:lang w:eastAsia="it-IT"/>
            </w:rPr>
          </w:pPr>
          <w:hyperlink w:anchor="_Toc123217307" w:tooltip="#_Toc123217307" w:history="1">
            <w:r>
              <w:rPr>
                <w:rStyle w:val="Saltoaindice"/>
                <w:rFonts w:cstheme="minorHAnsi"/>
                <w:lang w:eastAsia="it-IT"/>
              </w:rPr>
              <w:t>Cosa prevede il servizio</w:t>
            </w:r>
            <w:r>
              <w:fldChar w:fldCharType="begin"/>
            </w:r>
            <w:r>
              <w:instrText>PAGEREF _Toc123217307 \h</w:instrText>
            </w:r>
            <w:r>
              <w:fldChar w:fldCharType="separate"/>
            </w:r>
            <w:r>
              <w:rPr>
                <w:rStyle w:val="Saltoaindice"/>
              </w:rPr>
              <w:tab/>
              <w:t>3</w:t>
            </w:r>
            <w:r>
              <w:fldChar w:fldCharType="end"/>
            </w:r>
          </w:hyperlink>
        </w:p>
        <w:p w14:paraId="2FFDC151" w14:textId="77777777" w:rsidR="00EA192C" w:rsidRDefault="00000000">
          <w:pPr>
            <w:pStyle w:val="Sommario2"/>
            <w:tabs>
              <w:tab w:val="right" w:leader="dot" w:pos="10194"/>
            </w:tabs>
            <w:rPr>
              <w:rFonts w:eastAsiaTheme="minorEastAsia"/>
              <w:lang w:eastAsia="it-IT"/>
            </w:rPr>
          </w:pPr>
          <w:hyperlink w:anchor="_Toc123217308" w:tooltip="#_Toc123217308" w:history="1">
            <w:r>
              <w:rPr>
                <w:rStyle w:val="Saltoaindice"/>
                <w:rFonts w:cstheme="minorHAnsi"/>
                <w:lang w:eastAsia="it-IT"/>
              </w:rPr>
              <w:t>Vantaggi</w:t>
            </w:r>
            <w:r>
              <w:fldChar w:fldCharType="begin"/>
            </w:r>
            <w:r>
              <w:instrText>PAGEREF _Toc123217308 \h</w:instrText>
            </w:r>
            <w:r>
              <w:fldChar w:fldCharType="separate"/>
            </w:r>
            <w:r>
              <w:rPr>
                <w:rStyle w:val="Saltoaindice"/>
              </w:rPr>
              <w:tab/>
              <w:t>3</w:t>
            </w:r>
            <w:r>
              <w:fldChar w:fldCharType="end"/>
            </w:r>
          </w:hyperlink>
        </w:p>
        <w:p w14:paraId="34EE0DAE" w14:textId="77777777" w:rsidR="00EA192C" w:rsidRDefault="00000000">
          <w:pPr>
            <w:pStyle w:val="Sommario2"/>
            <w:tabs>
              <w:tab w:val="right" w:leader="dot" w:pos="10194"/>
            </w:tabs>
            <w:rPr>
              <w:rFonts w:eastAsiaTheme="minorEastAsia"/>
              <w:lang w:eastAsia="it-IT"/>
            </w:rPr>
          </w:pPr>
          <w:hyperlink w:anchor="_Toc123217309" w:tooltip="#_Toc123217309" w:history="1">
            <w:r>
              <w:rPr>
                <w:rStyle w:val="Saltoaindice"/>
                <w:rFonts w:cstheme="minorHAnsi"/>
                <w:lang w:eastAsia="it-IT"/>
              </w:rPr>
              <w:t>Attività incluse nel servizio</w:t>
            </w:r>
            <w:r>
              <w:fldChar w:fldCharType="begin"/>
            </w:r>
            <w:r>
              <w:instrText>PAGEREF _Toc123217309 \h</w:instrText>
            </w:r>
            <w:r>
              <w:fldChar w:fldCharType="separate"/>
            </w:r>
            <w:r>
              <w:rPr>
                <w:rStyle w:val="Saltoaindice"/>
              </w:rPr>
              <w:tab/>
              <w:t>4</w:t>
            </w:r>
            <w:r>
              <w:fldChar w:fldCharType="end"/>
            </w:r>
          </w:hyperlink>
        </w:p>
        <w:p w14:paraId="2B8F8A1A" w14:textId="77777777" w:rsidR="00EA192C" w:rsidRDefault="00000000">
          <w:pPr>
            <w:pStyle w:val="Sommario1"/>
            <w:tabs>
              <w:tab w:val="right" w:leader="dot" w:pos="10194"/>
            </w:tabs>
            <w:rPr>
              <w:rFonts w:eastAsiaTheme="minorEastAsia"/>
              <w:lang w:eastAsia="it-IT"/>
            </w:rPr>
          </w:pPr>
          <w:hyperlink w:anchor="_Toc123217310" w:tooltip="#_Toc123217310" w:history="1">
            <w:r>
              <w:rPr>
                <w:rStyle w:val="Saltoaindice"/>
                <w:rFonts w:cstheme="minorHAnsi"/>
                <w:lang w:eastAsia="it-IT"/>
              </w:rPr>
              <w:t>MODALITÀ DI EROGAZIONE DEL SERVIZIO</w:t>
            </w:r>
            <w:r>
              <w:fldChar w:fldCharType="begin"/>
            </w:r>
            <w:r>
              <w:instrText>PAGEREF _Toc123217310 \h</w:instrText>
            </w:r>
            <w:r>
              <w:fldChar w:fldCharType="separate"/>
            </w:r>
            <w:r>
              <w:rPr>
                <w:rStyle w:val="Saltoaindice"/>
              </w:rPr>
              <w:tab/>
              <w:t>5</w:t>
            </w:r>
            <w:r>
              <w:fldChar w:fldCharType="end"/>
            </w:r>
          </w:hyperlink>
        </w:p>
        <w:p w14:paraId="3CB1E2A2" w14:textId="77777777" w:rsidR="00EA192C" w:rsidRDefault="00000000">
          <w:pPr>
            <w:pStyle w:val="Sommario2"/>
            <w:tabs>
              <w:tab w:val="right" w:leader="dot" w:pos="10194"/>
            </w:tabs>
            <w:rPr>
              <w:rFonts w:eastAsiaTheme="minorEastAsia"/>
              <w:lang w:eastAsia="it-IT"/>
            </w:rPr>
          </w:pPr>
          <w:hyperlink w:anchor="_Toc123217311" w:tooltip="#_Toc123217311" w:history="1">
            <w:r>
              <w:rPr>
                <w:rStyle w:val="Saltoaindice"/>
                <w:rFonts w:cstheme="minorHAnsi"/>
                <w:lang w:eastAsia="it-IT"/>
              </w:rPr>
              <w:t>Cosa deve fare il Cliente</w:t>
            </w:r>
            <w:r>
              <w:fldChar w:fldCharType="begin"/>
            </w:r>
            <w:r>
              <w:instrText>PAGEREF _Toc123217311 \h</w:instrText>
            </w:r>
            <w:r>
              <w:fldChar w:fldCharType="separate"/>
            </w:r>
            <w:r>
              <w:rPr>
                <w:rStyle w:val="Saltoaindice"/>
              </w:rPr>
              <w:tab/>
              <w:t>5</w:t>
            </w:r>
            <w:r>
              <w:fldChar w:fldCharType="end"/>
            </w:r>
          </w:hyperlink>
        </w:p>
        <w:p w14:paraId="0F503CDE" w14:textId="77777777" w:rsidR="00EA192C" w:rsidRDefault="00000000">
          <w:pPr>
            <w:pStyle w:val="Sommario1"/>
            <w:tabs>
              <w:tab w:val="right" w:leader="dot" w:pos="10194"/>
            </w:tabs>
            <w:rPr>
              <w:rFonts w:eastAsiaTheme="minorEastAsia"/>
              <w:lang w:eastAsia="it-IT"/>
            </w:rPr>
          </w:pPr>
          <w:hyperlink w:anchor="_Toc123217312" w:tooltip="#_Toc123217312" w:history="1">
            <w:r>
              <w:rPr>
                <w:rStyle w:val="Saltoaindice"/>
                <w:rFonts w:cstheme="minorHAnsi"/>
                <w:lang w:eastAsia="it-IT"/>
              </w:rPr>
              <w:t>OFFERTA ECONOMICA</w:t>
            </w:r>
            <w:r>
              <w:fldChar w:fldCharType="begin"/>
            </w:r>
            <w:r>
              <w:instrText>PAGEREF _Toc123217312 \h</w:instrText>
            </w:r>
            <w:r>
              <w:fldChar w:fldCharType="separate"/>
            </w:r>
            <w:r>
              <w:rPr>
                <w:rStyle w:val="Saltoaindice"/>
              </w:rPr>
              <w:tab/>
              <w:t>6</w:t>
            </w:r>
            <w:r>
              <w:fldChar w:fldCharType="end"/>
            </w:r>
          </w:hyperlink>
        </w:p>
        <w:p w14:paraId="143BC63A" w14:textId="77777777" w:rsidR="00EA192C" w:rsidRDefault="00000000">
          <w:pPr>
            <w:pStyle w:val="Sommario2"/>
            <w:tabs>
              <w:tab w:val="right" w:leader="dot" w:pos="10194"/>
            </w:tabs>
            <w:rPr>
              <w:rFonts w:eastAsiaTheme="minorEastAsia"/>
              <w:lang w:eastAsia="it-IT"/>
            </w:rPr>
          </w:pPr>
          <w:hyperlink w:anchor="_Toc123217313" w:tooltip="#_Toc123217313" w:history="1">
            <w:r>
              <w:rPr>
                <w:rStyle w:val="Saltoaindice"/>
                <w:rFonts w:cstheme="minorHAnsi"/>
                <w:lang w:eastAsia="it-IT"/>
              </w:rPr>
              <w:t>Durata del servizio</w:t>
            </w:r>
            <w:r>
              <w:fldChar w:fldCharType="begin"/>
            </w:r>
            <w:r>
              <w:instrText>PAGEREF _Toc123217313 \h</w:instrText>
            </w:r>
            <w:r>
              <w:fldChar w:fldCharType="separate"/>
            </w:r>
            <w:r>
              <w:rPr>
                <w:rStyle w:val="Saltoaindice"/>
              </w:rPr>
              <w:tab/>
              <w:t>6</w:t>
            </w:r>
            <w:r>
              <w:fldChar w:fldCharType="end"/>
            </w:r>
          </w:hyperlink>
        </w:p>
        <w:p w14:paraId="54304DAD" w14:textId="77777777" w:rsidR="00EA192C" w:rsidRDefault="00000000">
          <w:pPr>
            <w:pStyle w:val="Sommario1"/>
            <w:tabs>
              <w:tab w:val="right" w:leader="dot" w:pos="10194"/>
            </w:tabs>
            <w:rPr>
              <w:rFonts w:eastAsiaTheme="minorEastAsia"/>
              <w:lang w:eastAsia="it-IT"/>
            </w:rPr>
          </w:pPr>
          <w:hyperlink w:anchor="_Toc123217314" w:tooltip="#_Toc123217314" w:history="1">
            <w:r>
              <w:rPr>
                <w:rStyle w:val="Saltoaindice"/>
                <w:rFonts w:cstheme="minorHAnsi"/>
                <w:lang w:eastAsia="it-IT"/>
              </w:rPr>
              <w:t>CONDIZIONI DI FORNITURA</w:t>
            </w:r>
            <w:r>
              <w:fldChar w:fldCharType="begin"/>
            </w:r>
            <w:r>
              <w:instrText>PAGEREF _Toc123217314 \h</w:instrText>
            </w:r>
            <w:r>
              <w:fldChar w:fldCharType="separate"/>
            </w:r>
            <w:r>
              <w:rPr>
                <w:rStyle w:val="Saltoaindice"/>
              </w:rPr>
              <w:tab/>
              <w:t>7</w:t>
            </w:r>
            <w:r>
              <w:fldChar w:fldCharType="end"/>
            </w:r>
          </w:hyperlink>
        </w:p>
        <w:p w14:paraId="5C20BEF0" w14:textId="77777777" w:rsidR="00EA192C" w:rsidRDefault="00000000">
          <w:pPr>
            <w:pStyle w:val="Sommario1"/>
            <w:tabs>
              <w:tab w:val="right" w:leader="dot" w:pos="10194"/>
            </w:tabs>
            <w:rPr>
              <w:rFonts w:eastAsiaTheme="minorEastAsia"/>
              <w:lang w:eastAsia="it-IT"/>
            </w:rPr>
          </w:pPr>
          <w:hyperlink w:anchor="_Toc123217315" w:tooltip="#_Toc123217315" w:history="1">
            <w:r>
              <w:rPr>
                <w:rStyle w:val="Saltoaindice"/>
                <w:rFonts w:cstheme="minorHAnsi"/>
                <w:lang w:eastAsia="it-IT"/>
              </w:rPr>
              <w:t>ACCETTAZIONE OFFERTA</w:t>
            </w:r>
            <w:r>
              <w:fldChar w:fldCharType="begin"/>
            </w:r>
            <w:r>
              <w:instrText>PAGEREF _Toc123217315 \h</w:instrText>
            </w:r>
            <w:r>
              <w:fldChar w:fldCharType="separate"/>
            </w:r>
            <w:r>
              <w:rPr>
                <w:rStyle w:val="Saltoaindice"/>
              </w:rPr>
              <w:tab/>
              <w:t>10</w:t>
            </w:r>
            <w:r>
              <w:fldChar w:fldCharType="end"/>
            </w:r>
          </w:hyperlink>
          <w:r>
            <w:rPr>
              <w:rStyle w:val="Saltoaindice"/>
            </w:rPr>
            <w:fldChar w:fldCharType="end"/>
          </w:r>
        </w:p>
      </w:sdtContent>
    </w:sdt>
    <w:p w14:paraId="6F49D5E6" w14:textId="77777777" w:rsidR="00EA192C" w:rsidRDefault="00EA192C">
      <w:pPr>
        <w:pStyle w:val="Sommario1"/>
        <w:tabs>
          <w:tab w:val="right" w:leader="dot" w:pos="10194"/>
        </w:tabs>
        <w:rPr>
          <w:rFonts w:eastAsiaTheme="minorEastAsia"/>
          <w:lang w:eastAsia="it-IT"/>
        </w:rPr>
      </w:pPr>
    </w:p>
    <w:p w14:paraId="7E9FDB27" w14:textId="77777777" w:rsidR="00EA192C" w:rsidRDefault="00000000">
      <w:pPr>
        <w:pStyle w:val="Titolo1"/>
        <w:rPr>
          <w:rFonts w:asciiTheme="minorHAnsi" w:eastAsia="Arial Unicode MS" w:hAnsiTheme="minorHAnsi" w:cstheme="minorHAnsi"/>
          <w:color w:val="C4000A"/>
          <w:lang w:eastAsia="it-IT"/>
        </w:rPr>
      </w:pPr>
      <w:r>
        <w:br w:type="page" w:clear="all"/>
      </w:r>
    </w:p>
    <w:p w14:paraId="55A75815" w14:textId="77777777" w:rsidR="00EA192C" w:rsidRDefault="00000000">
      <w:pPr>
        <w:pStyle w:val="Titolo1"/>
        <w:jc w:val="center"/>
        <w:rPr>
          <w:color w:val="E5E64D"/>
        </w:rPr>
      </w:pPr>
      <w:r>
        <w:rPr>
          <w:rFonts w:asciiTheme="minorHAnsi" w:eastAsia="Arial Unicode MS" w:hAnsiTheme="minorHAnsi" w:cstheme="minorHAnsi"/>
          <w:color w:val="E5E64D"/>
          <w:lang w:eastAsia="it-IT"/>
        </w:rPr>
        <w:lastRenderedPageBreak/>
        <w:t>ATTIVAZIONE SPID eIDAS</w:t>
      </w:r>
    </w:p>
    <w:p w14:paraId="0FEB13A5" w14:textId="77777777" w:rsidR="00EA192C" w:rsidRDefault="00EA192C"/>
    <w:p w14:paraId="485D57A4" w14:textId="77777777" w:rsidR="00EA192C" w:rsidRDefault="00000000">
      <w:pPr>
        <w:jc w:val="both"/>
        <w:rPr>
          <w:rFonts w:ascii="Arial" w:eastAsia="Times New Roman" w:hAnsi="Arial" w:cs="Arial"/>
          <w:bCs/>
        </w:rPr>
      </w:pPr>
      <w:r>
        <w:rPr>
          <w:rFonts w:ascii="Arial" w:eastAsia="Times New Roman" w:hAnsi="Arial" w:cs="Arial"/>
          <w:bCs/>
        </w:rPr>
        <w:t>SPID (Sistema Pubblico di Identità Digitale) in ambito eIDAS (</w:t>
      </w:r>
      <w:proofErr w:type="spellStart"/>
      <w:r>
        <w:rPr>
          <w:rFonts w:ascii="Arial" w:eastAsia="Times New Roman" w:hAnsi="Arial" w:cs="Arial"/>
          <w:bCs/>
        </w:rPr>
        <w:t>electronic</w:t>
      </w:r>
      <w:proofErr w:type="spellEnd"/>
      <w:r>
        <w:rPr>
          <w:rFonts w:ascii="Arial" w:eastAsia="Times New Roman" w:hAnsi="Arial" w:cs="Arial"/>
          <w:bCs/>
        </w:rPr>
        <w:t xml:space="preserve"> </w:t>
      </w:r>
      <w:proofErr w:type="spellStart"/>
      <w:r>
        <w:rPr>
          <w:rFonts w:ascii="Arial" w:eastAsia="Times New Roman" w:hAnsi="Arial" w:cs="Arial"/>
          <w:bCs/>
        </w:rPr>
        <w:t>IDentification</w:t>
      </w:r>
      <w:proofErr w:type="spellEnd"/>
      <w:r>
        <w:rPr>
          <w:rFonts w:ascii="Arial" w:eastAsia="Times New Roman" w:hAnsi="Arial" w:cs="Arial"/>
          <w:bCs/>
        </w:rPr>
        <w:t xml:space="preserve"> Authentication and Signature) è il sistema di autenticazione che grazie al nodo eIDAS italiano consente l’interoperabilità transfrontaliera dei sistemi di identità digitali (</w:t>
      </w:r>
      <w:proofErr w:type="spellStart"/>
      <w:r>
        <w:rPr>
          <w:rFonts w:ascii="Arial" w:eastAsia="Times New Roman" w:hAnsi="Arial" w:cs="Arial"/>
          <w:bCs/>
        </w:rPr>
        <w:t>eID</w:t>
      </w:r>
      <w:proofErr w:type="spellEnd"/>
      <w:r>
        <w:rPr>
          <w:rFonts w:ascii="Arial" w:eastAsia="Times New Roman" w:hAnsi="Arial" w:cs="Arial"/>
          <w:bCs/>
        </w:rPr>
        <w:t xml:space="preserve">) e la circolarità delle </w:t>
      </w:r>
      <w:proofErr w:type="spellStart"/>
      <w:r>
        <w:rPr>
          <w:rFonts w:ascii="Arial" w:eastAsia="Times New Roman" w:hAnsi="Arial" w:cs="Arial"/>
          <w:bCs/>
        </w:rPr>
        <w:t>eID</w:t>
      </w:r>
      <w:proofErr w:type="spellEnd"/>
      <w:r>
        <w:rPr>
          <w:rFonts w:ascii="Arial" w:eastAsia="Times New Roman" w:hAnsi="Arial" w:cs="Arial"/>
          <w:bCs/>
        </w:rPr>
        <w:t xml:space="preserve"> negli stati membri dell’Unione Europea, permettendo a cittadini e imprese di accedere a tutti i servizi online della Pubblica Amministrazione con un’unica identità digitale (username e password), da computer, tablet e smartphone.</w:t>
      </w:r>
    </w:p>
    <w:p w14:paraId="3FF7F8FB" w14:textId="77777777" w:rsidR="00EA192C" w:rsidRDefault="00000000">
      <w:pPr>
        <w:jc w:val="both"/>
        <w:rPr>
          <w:rFonts w:ascii="Arial" w:eastAsia="Times New Roman" w:hAnsi="Arial" w:cs="Arial"/>
          <w:bCs/>
        </w:rPr>
      </w:pPr>
      <w:r>
        <w:rPr>
          <w:rFonts w:ascii="Arial" w:eastAsia="Times New Roman" w:hAnsi="Arial" w:cs="Arial"/>
          <w:bCs/>
        </w:rPr>
        <w:t xml:space="preserve">Tutte le Pubbliche Amministrazioni devono rendere i propri servizi online accessibili tramite SPID e </w:t>
      </w:r>
      <w:proofErr w:type="spellStart"/>
      <w:r>
        <w:rPr>
          <w:rFonts w:ascii="Arial" w:eastAsia="Times New Roman" w:hAnsi="Arial" w:cs="Arial"/>
          <w:bCs/>
        </w:rPr>
        <w:t>Spid</w:t>
      </w:r>
      <w:proofErr w:type="spellEnd"/>
      <w:r>
        <w:rPr>
          <w:rFonts w:ascii="Arial" w:eastAsia="Times New Roman" w:hAnsi="Arial" w:cs="Arial"/>
          <w:bCs/>
        </w:rPr>
        <w:t xml:space="preserve"> eIDAS, in modo da favorire e semplificare l’utilizzo dei servizi digitali da parte dei cittadini (D.P.C.M. 24 ottobre 2014). L’Ente, per diventare fornitore di servizi pubblici con SPID eIDAS, deve innanzitutto adeguare il proprio sistema informativo alle regole tecniche e di design prodotte da AgID per SPID eIDAS: in questo senso, il portale eGovernment Halley è adeguato alle regole suddette.</w:t>
      </w:r>
    </w:p>
    <w:p w14:paraId="27179D30" w14:textId="77777777" w:rsidR="00EA192C" w:rsidRDefault="00000000">
      <w:pPr>
        <w:jc w:val="both"/>
        <w:rPr>
          <w:rFonts w:ascii="Arial" w:eastAsia="Times New Roman" w:hAnsi="Arial" w:cs="Arial"/>
          <w:bCs/>
        </w:rPr>
      </w:pPr>
      <w:r>
        <w:rPr>
          <w:rFonts w:ascii="Arial" w:eastAsia="Times New Roman" w:hAnsi="Arial" w:cs="Arial"/>
          <w:bCs/>
        </w:rPr>
        <w:t xml:space="preserve">Al fine di poter pubblicare il primo metadata richiesto da AgID, occorre che la PA disponga di una </w:t>
      </w:r>
      <w:proofErr w:type="spellStart"/>
      <w:r>
        <w:rPr>
          <w:rFonts w:ascii="Arial" w:eastAsia="Times New Roman" w:hAnsi="Arial" w:cs="Arial"/>
          <w:bCs/>
        </w:rPr>
        <w:t>url</w:t>
      </w:r>
      <w:proofErr w:type="spellEnd"/>
      <w:r>
        <w:rPr>
          <w:rFonts w:ascii="Arial" w:eastAsia="Times New Roman" w:hAnsi="Arial" w:cs="Arial"/>
          <w:bCs/>
        </w:rPr>
        <w:t xml:space="preserve"> https, ed è per questo necessario che il dominio sia dotato di un certificato SSL. I certificati SSL sono utilizzati come parte di un protocollo di rete che proteggono le comunicazioni via Internet assicurando quindi che tutte le informazioni sensibili fornite da un qualunque utente sul web rimangano riservate e non vengano invece intercettate da terze parti; il tutto è possibile grazie ad una comunicazione criptata tra il client server e il server web.</w:t>
      </w:r>
    </w:p>
    <w:p w14:paraId="4FF5F269" w14:textId="77777777" w:rsidR="00EA192C" w:rsidRDefault="00000000">
      <w:pPr>
        <w:jc w:val="both"/>
        <w:rPr>
          <w:rFonts w:ascii="Arial" w:hAnsi="Arial" w:cs="Arial"/>
          <w:color w:val="E5E64D"/>
          <w:lang w:eastAsia="it-IT"/>
        </w:rPr>
      </w:pPr>
      <w:r>
        <w:rPr>
          <w:rFonts w:ascii="Arial" w:eastAsia="Times New Roman" w:hAnsi="Arial" w:cs="Arial"/>
          <w:bCs/>
        </w:rPr>
        <w:t>Si precisa che è possibile procedere all’attivazione SPID solo se si è in possesso del certificato SSL sul server web del portale istituzionale</w:t>
      </w:r>
    </w:p>
    <w:p w14:paraId="296173EC" w14:textId="77777777" w:rsidR="00EA192C" w:rsidRDefault="00000000">
      <w:pPr>
        <w:pStyle w:val="Titolo2"/>
        <w:spacing w:line="360" w:lineRule="auto"/>
        <w:rPr>
          <w:color w:val="E5E64D"/>
        </w:rPr>
      </w:pPr>
      <w:bookmarkStart w:id="0" w:name="_Toc123217307"/>
      <w:r>
        <w:rPr>
          <w:rFonts w:asciiTheme="minorHAnsi" w:hAnsiTheme="minorHAnsi" w:cstheme="minorHAnsi"/>
          <w:color w:val="E5E64D"/>
          <w:lang w:eastAsia="it-IT"/>
        </w:rPr>
        <w:t>Cosa prevede il servizio</w:t>
      </w:r>
      <w:bookmarkEnd w:id="0"/>
    </w:p>
    <w:p w14:paraId="1AA8ED0B" w14:textId="77777777" w:rsidR="00EA192C" w:rsidRDefault="00000000">
      <w:pPr>
        <w:jc w:val="both"/>
        <w:rPr>
          <w:rFonts w:ascii="Arial" w:hAnsi="Arial" w:cs="Arial"/>
          <w:lang w:eastAsia="it-IT"/>
        </w:rPr>
      </w:pPr>
      <w:r>
        <w:rPr>
          <w:rFonts w:ascii="Arial" w:hAnsi="Arial" w:cs="Arial"/>
          <w:lang w:eastAsia="it-IT"/>
        </w:rPr>
        <w:t>Il servizio offre all’Ente un supporto per le fasi che l’AgID richiede per l’attivazione dello SPID eIDAS e consiste nell’affidare ad Halley le seguenti attività:</w:t>
      </w:r>
    </w:p>
    <w:p w14:paraId="5D9A7D56" w14:textId="77777777" w:rsidR="00EA192C" w:rsidRDefault="00000000">
      <w:pPr>
        <w:pStyle w:val="Paragrafoelenco"/>
        <w:numPr>
          <w:ilvl w:val="0"/>
          <w:numId w:val="1"/>
        </w:numPr>
        <w:jc w:val="both"/>
        <w:rPr>
          <w:rFonts w:ascii="Arial" w:hAnsi="Arial" w:cs="Arial"/>
          <w:lang w:eastAsia="it-IT"/>
        </w:rPr>
      </w:pPr>
      <w:r>
        <w:rPr>
          <w:rFonts w:ascii="Arial" w:hAnsi="Arial" w:cs="Arial"/>
          <w:color w:val="1C2024"/>
        </w:rPr>
        <w:t>Procedura Tecnica per attivazione SPID eIDAS: inserimento dati e configurazione portale E-Gov, generazione del metadata (file di configurazione) comprensivo di firma self-signature, validazione ed eventuale correzione dello stesso e invio richiesta attivazione metadata ad AgID;</w:t>
      </w:r>
    </w:p>
    <w:p w14:paraId="0AC72AE1" w14:textId="77777777" w:rsidR="00EA192C" w:rsidRDefault="00000000">
      <w:pPr>
        <w:pStyle w:val="Paragrafoelenco"/>
        <w:numPr>
          <w:ilvl w:val="0"/>
          <w:numId w:val="1"/>
        </w:numPr>
        <w:jc w:val="both"/>
        <w:rPr>
          <w:rFonts w:ascii="Arial" w:hAnsi="Arial" w:cs="Arial"/>
          <w:lang w:eastAsia="it-IT"/>
        </w:rPr>
      </w:pPr>
      <w:r>
        <w:rPr>
          <w:rFonts w:ascii="Arial" w:hAnsi="Arial" w:cs="Arial"/>
          <w:color w:val="1C2024"/>
        </w:rPr>
        <w:t>Procedura Amministrativa per attivazione SPID eIDAS: supporto nell’invio della richiesta di attivazione e della convenzione firmata digitalmente ad AgID.</w:t>
      </w:r>
    </w:p>
    <w:p w14:paraId="15C4BD07" w14:textId="77777777" w:rsidR="00EA192C" w:rsidRDefault="00000000">
      <w:pPr>
        <w:pStyle w:val="Titolo2"/>
        <w:spacing w:line="360" w:lineRule="auto"/>
        <w:rPr>
          <w:color w:val="E5E64D"/>
        </w:rPr>
      </w:pPr>
      <w:bookmarkStart w:id="1" w:name="_Toc123217308"/>
      <w:r>
        <w:rPr>
          <w:rFonts w:asciiTheme="minorHAnsi" w:hAnsiTheme="minorHAnsi" w:cstheme="minorHAnsi"/>
          <w:color w:val="E5E64D"/>
          <w:lang w:eastAsia="it-IT"/>
        </w:rPr>
        <w:t>Vantaggi</w:t>
      </w:r>
      <w:bookmarkEnd w:id="1"/>
    </w:p>
    <w:p w14:paraId="37946D5E" w14:textId="77777777" w:rsidR="00EA192C" w:rsidRDefault="00000000">
      <w:pPr>
        <w:jc w:val="both"/>
        <w:rPr>
          <w:rFonts w:ascii="Arial" w:hAnsi="Arial" w:cs="Arial"/>
        </w:rPr>
      </w:pPr>
      <w:r>
        <w:rPr>
          <w:noProof/>
        </w:rPr>
        <mc:AlternateContent>
          <mc:Choice Requires="wpg">
            <w:drawing>
              <wp:anchor distT="45720" distB="45720" distL="0" distR="114300" simplePos="0" relativeHeight="27" behindDoc="0" locked="0" layoutInCell="0" allowOverlap="1" wp14:anchorId="2361124F" wp14:editId="5E082B2D">
                <wp:simplePos x="0" y="0"/>
                <wp:positionH relativeFrom="margin">
                  <wp:align>left</wp:align>
                </wp:positionH>
                <wp:positionV relativeFrom="paragraph">
                  <wp:posOffset>285115</wp:posOffset>
                </wp:positionV>
                <wp:extent cx="5075555" cy="1181735"/>
                <wp:effectExtent l="0" t="0" r="0" b="0"/>
                <wp:wrapSquare wrapText="bothSides"/>
                <wp:docPr id="7" name="Casella di testo 2"/>
                <wp:cNvGraphicFramePr/>
                <a:graphic xmlns:a="http://schemas.openxmlformats.org/drawingml/2006/main">
                  <a:graphicData uri="http://schemas.microsoft.com/office/word/2010/wordprocessingShape">
                    <wps:wsp>
                      <wps:cNvSpPr/>
                      <wps:spPr bwMode="auto">
                        <a:xfrm>
                          <a:off x="0" y="0"/>
                          <a:ext cx="5074920" cy="1181160"/>
                        </a:xfrm>
                        <a:prstGeom prst="rect">
                          <a:avLst/>
                        </a:prstGeom>
                        <a:solidFill>
                          <a:schemeClr val="accent4">
                            <a:lumMod val="20000"/>
                            <a:lumOff val="80000"/>
                          </a:schemeClr>
                        </a:solidFill>
                        <a:ln w="9525">
                          <a:noFill/>
                        </a:ln>
                      </wps:spPr>
                      <wps:style>
                        <a:lnRef idx="0">
                          <a:srgbClr val="000000"/>
                        </a:lnRef>
                        <a:fillRef idx="0">
                          <a:srgbClr val="000000"/>
                        </a:fillRef>
                        <a:effectRef idx="0">
                          <a:srgbClr val="000000"/>
                        </a:effectRef>
                        <a:fontRef idx="minor"/>
                      </wps:style>
                      <wps:txbx>
                        <w:txbxContent>
                          <w:p w14:paraId="3CE35574" w14:textId="77777777" w:rsidR="00EA192C" w:rsidRDefault="00000000">
                            <w:pPr>
                              <w:pStyle w:val="Contenutocornice"/>
                              <w:spacing w:after="0"/>
                              <w:contextualSpacing/>
                              <w:jc w:val="both"/>
                              <w:rPr>
                                <w:rFonts w:ascii="Arial" w:hAnsi="Arial" w:cs="Arial"/>
                                <w:b/>
                                <w:bCs/>
                                <w:lang w:eastAsia="it-IT"/>
                              </w:rPr>
                            </w:pPr>
                            <w:r>
                              <w:rPr>
                                <w:rFonts w:ascii="Arial" w:hAnsi="Arial" w:cs="Arial"/>
                                <w:b/>
                                <w:bCs/>
                                <w:lang w:eastAsia="it-IT"/>
                              </w:rPr>
                              <w:t>Vantaggi per gli Amministratori e Segretari comunali:</w:t>
                            </w:r>
                          </w:p>
                          <w:p w14:paraId="7852237F" w14:textId="77777777" w:rsidR="00EA192C" w:rsidRDefault="00000000">
                            <w:pPr>
                              <w:pStyle w:val="Paragrafoelenco"/>
                              <w:numPr>
                                <w:ilvl w:val="0"/>
                                <w:numId w:val="3"/>
                              </w:numPr>
                              <w:jc w:val="both"/>
                              <w:rPr>
                                <w:rFonts w:ascii="Arial" w:hAnsi="Arial" w:cs="Arial"/>
                                <w:sz w:val="18"/>
                                <w:szCs w:val="18"/>
                                <w:lang w:eastAsia="it-IT"/>
                              </w:rPr>
                            </w:pPr>
                            <w:r>
                              <w:rPr>
                                <w:rFonts w:ascii="Arial" w:hAnsi="Arial" w:cs="Arial"/>
                                <w:b/>
                                <w:bCs/>
                                <w:color w:val="1C2024"/>
                                <w:sz w:val="20"/>
                                <w:szCs w:val="20"/>
                                <w:lang w:eastAsia="it-IT"/>
                              </w:rPr>
                              <w:t>Adeguare il portale</w:t>
                            </w:r>
                            <w:r>
                              <w:rPr>
                                <w:rFonts w:ascii="Arial" w:hAnsi="Arial" w:cs="Arial"/>
                                <w:color w:val="1C2024"/>
                                <w:sz w:val="20"/>
                                <w:szCs w:val="20"/>
                                <w:lang w:eastAsia="it-IT"/>
                              </w:rPr>
                              <w:t xml:space="preserve"> web secondo la normativa prevista dal D.P.C.M. 24 ottobre 2014;</w:t>
                            </w:r>
                          </w:p>
                          <w:p w14:paraId="0228C69C" w14:textId="77777777" w:rsidR="00EA192C" w:rsidRDefault="00000000">
                            <w:pPr>
                              <w:pStyle w:val="Paragrafoelenco"/>
                              <w:numPr>
                                <w:ilvl w:val="0"/>
                                <w:numId w:val="3"/>
                              </w:numPr>
                              <w:jc w:val="both"/>
                              <w:rPr>
                                <w:rFonts w:ascii="Arial" w:hAnsi="Arial" w:cs="Arial"/>
                                <w:sz w:val="18"/>
                                <w:szCs w:val="18"/>
                                <w:lang w:eastAsia="it-IT"/>
                              </w:rPr>
                            </w:pPr>
                            <w:r>
                              <w:rPr>
                                <w:rFonts w:ascii="Arial" w:hAnsi="Arial" w:cs="Arial"/>
                                <w:sz w:val="20"/>
                                <w:szCs w:val="20"/>
                                <w:lang w:eastAsia="it-IT"/>
                              </w:rPr>
                              <w:t xml:space="preserve">Offrire ai propri cittadini un </w:t>
                            </w:r>
                            <w:r>
                              <w:rPr>
                                <w:rFonts w:ascii="Arial" w:hAnsi="Arial" w:cs="Arial"/>
                                <w:b/>
                                <w:bCs/>
                                <w:sz w:val="20"/>
                                <w:szCs w:val="20"/>
                                <w:lang w:eastAsia="it-IT"/>
                              </w:rPr>
                              <w:t>accesso ai servizi pubblici Nazionali ed Europei più facile, sicuro ed omogeneo</w:t>
                            </w:r>
                            <w:r>
                              <w:rPr>
                                <w:rFonts w:ascii="Arial" w:hAnsi="Arial" w:cs="Arial"/>
                                <w:sz w:val="20"/>
                                <w:szCs w:val="20"/>
                                <w:lang w:eastAsia="it-IT"/>
                              </w:rPr>
                              <w:t>;</w:t>
                            </w:r>
                          </w:p>
                          <w:p w14:paraId="715811BB" w14:textId="77777777" w:rsidR="00EA192C" w:rsidRDefault="00000000">
                            <w:pPr>
                              <w:pStyle w:val="Paragrafoelenco"/>
                              <w:numPr>
                                <w:ilvl w:val="0"/>
                                <w:numId w:val="3"/>
                              </w:numPr>
                              <w:jc w:val="both"/>
                              <w:rPr>
                                <w:rFonts w:ascii="Arial" w:hAnsi="Arial" w:cs="Arial"/>
                                <w:sz w:val="20"/>
                                <w:szCs w:val="20"/>
                                <w:lang w:eastAsia="it-IT"/>
                              </w:rPr>
                            </w:pPr>
                            <w:r>
                              <w:rPr>
                                <w:rFonts w:ascii="Arial" w:hAnsi="Arial" w:cs="Arial"/>
                                <w:b/>
                                <w:bCs/>
                                <w:sz w:val="20"/>
                                <w:szCs w:val="20"/>
                                <w:lang w:eastAsia="it-IT"/>
                              </w:rPr>
                              <w:t>Prezzi chiari e definiti.</w:t>
                            </w:r>
                          </w:p>
                        </w:txbxContent>
                      </wps:txbx>
                      <wps:bodyPr>
                        <a:noAutofit/>
                      </wps:bodyPr>
                    </wps:wsp>
                  </a:graphicData>
                </a:graphic>
              </wp:anchor>
            </w:drawing>
          </mc:Choice>
          <mc:Fallback xmlns:a="http://schemas.openxmlformats.org/drawingml/2006/main">
            <w:pict>
              <v:shape id="shape 6" o:spid="_x0000_s6" o:spt="1" type="#_x0000_t1" style="position:absolute;z-index:27;o:allowoverlap:true;o:allowincell:false;mso-position-horizontal-relative:margin;mso-position-horizontal:left;mso-position-vertical-relative:text;margin-top:22.4pt;mso-position-vertical:absolute;width:399.6pt;height:93.0pt;mso-wrap-distance-left:0.0pt;mso-wrap-distance-top:3.6pt;mso-wrap-distance-right:9.0pt;mso-wrap-distance-bottom:3.6pt;visibility:visible;" fillcolor="#FEF0CC" stroked="f" strokeweight="0.75pt">
                <w10:wrap type="square"/>
                <v:textbox inset="0,0,0,0">
                  <w:txbxContent>
                    <w:p>
                      <w:pPr>
                        <w:pStyle w:val="953"/>
                        <w:contextualSpacing/>
                        <w:jc w:val="both"/>
                        <w:spacing w:after="0"/>
                        <w:rPr>
                          <w:rFonts w:ascii="Arial" w:hAnsi="Arial" w:cs="Arial"/>
                          <w:b/>
                          <w:bCs/>
                          <w:lang w:eastAsia="it-IT"/>
                        </w:rPr>
                      </w:pPr>
                      <w:r>
                        <w:rPr>
                          <w:rFonts w:ascii="Arial" w:hAnsi="Arial" w:cs="Arial"/>
                          <w:b/>
                          <w:bCs/>
                          <w:lang w:eastAsia="it-IT"/>
                        </w:rPr>
                        <w:t xml:space="preserve">Vantaggi per gli Amministratori e Segretari comunali:</w:t>
                      </w:r>
                      <w:r/>
                    </w:p>
                    <w:p>
                      <w:pPr>
                        <w:pStyle w:val="952"/>
                        <w:numPr>
                          <w:ilvl w:val="0"/>
                          <w:numId w:val="3"/>
                        </w:numPr>
                        <w:jc w:val="both"/>
                        <w:rPr>
                          <w:rFonts w:ascii="Arial" w:hAnsi="Arial" w:cs="Arial"/>
                          <w:sz w:val="18"/>
                          <w:szCs w:val="18"/>
                          <w:lang w:eastAsia="it-IT"/>
                        </w:rPr>
                      </w:pPr>
                      <w:r>
                        <w:rPr>
                          <w:rFonts w:ascii="Arial" w:hAnsi="Arial" w:cs="Arial"/>
                          <w:b/>
                          <w:bCs/>
                          <w:color w:val="1c2024"/>
                          <w:sz w:val="20"/>
                          <w:szCs w:val="20"/>
                          <w:lang w:eastAsia="it-IT"/>
                        </w:rPr>
                        <w:t xml:space="preserve">Adeguare il portale</w:t>
                      </w:r>
                      <w:r>
                        <w:rPr>
                          <w:rFonts w:ascii="Arial" w:hAnsi="Arial" w:cs="Arial"/>
                          <w:color w:val="1c2024"/>
                          <w:sz w:val="20"/>
                          <w:szCs w:val="20"/>
                          <w:lang w:eastAsia="it-IT"/>
                        </w:rPr>
                        <w:t xml:space="preserve"> web secondo la normativa prevista dal D.P.C.M. 24 ottobre 2014;</w:t>
                      </w:r>
                      <w:r/>
                    </w:p>
                    <w:p>
                      <w:pPr>
                        <w:pStyle w:val="952"/>
                        <w:numPr>
                          <w:ilvl w:val="0"/>
                          <w:numId w:val="3"/>
                        </w:numPr>
                        <w:jc w:val="both"/>
                        <w:rPr>
                          <w:rFonts w:ascii="Arial" w:hAnsi="Arial" w:cs="Arial"/>
                          <w:sz w:val="18"/>
                          <w:szCs w:val="18"/>
                          <w:lang w:eastAsia="it-IT"/>
                        </w:rPr>
                      </w:pPr>
                      <w:r>
                        <w:rPr>
                          <w:rFonts w:ascii="Arial" w:hAnsi="Arial" w:cs="Arial"/>
                          <w:sz w:val="20"/>
                          <w:szCs w:val="20"/>
                          <w:lang w:eastAsia="it-IT"/>
                        </w:rPr>
                        <w:t xml:space="preserve">Offrire ai propri cittadini un </w:t>
                      </w:r>
                      <w:r>
                        <w:rPr>
                          <w:rFonts w:ascii="Arial" w:hAnsi="Arial" w:cs="Arial"/>
                          <w:b/>
                          <w:bCs/>
                          <w:sz w:val="20"/>
                          <w:szCs w:val="20"/>
                          <w:lang w:eastAsia="it-IT"/>
                        </w:rPr>
                        <w:t xml:space="preserve">accesso ai servizi pubblici Nazionali ed Europei più facile, sicuro ed omogeneo</w:t>
                      </w:r>
                      <w:r>
                        <w:rPr>
                          <w:rFonts w:ascii="Arial" w:hAnsi="Arial" w:cs="Arial"/>
                          <w:sz w:val="20"/>
                          <w:szCs w:val="20"/>
                          <w:lang w:eastAsia="it-IT"/>
                        </w:rPr>
                        <w:t xml:space="preserve">;</w:t>
                      </w:r>
                      <w:r/>
                    </w:p>
                    <w:p>
                      <w:pPr>
                        <w:pStyle w:val="952"/>
                        <w:numPr>
                          <w:ilvl w:val="0"/>
                          <w:numId w:val="3"/>
                        </w:numPr>
                        <w:jc w:val="both"/>
                        <w:rPr>
                          <w:rFonts w:ascii="Arial" w:hAnsi="Arial" w:cs="Arial"/>
                          <w:sz w:val="20"/>
                          <w:szCs w:val="20"/>
                          <w:lang w:eastAsia="it-IT"/>
                        </w:rPr>
                      </w:pPr>
                      <w:r>
                        <w:rPr>
                          <w:rFonts w:ascii="Arial" w:hAnsi="Arial" w:cs="Arial"/>
                          <w:b/>
                          <w:bCs/>
                          <w:sz w:val="20"/>
                          <w:szCs w:val="20"/>
                          <w:lang w:eastAsia="it-IT"/>
                        </w:rPr>
                        <w:t xml:space="preserve">Prezzi chiari e definiti.</w:t>
                      </w:r>
                      <w:r/>
                    </w:p>
                  </w:txbxContent>
                </v:textbox>
              </v:shape>
            </w:pict>
          </mc:Fallback>
        </mc:AlternateContent>
      </w:r>
      <w:r>
        <w:rPr>
          <w:noProof/>
        </w:rPr>
        <mc:AlternateContent>
          <mc:Choice Requires="wpg">
            <w:drawing>
              <wp:anchor distT="45720" distB="45720" distL="114300" distR="114300" simplePos="0" relativeHeight="29" behindDoc="0" locked="0" layoutInCell="0" allowOverlap="1" wp14:anchorId="7A6D4C50" wp14:editId="4E1599A4">
                <wp:simplePos x="0" y="0"/>
                <wp:positionH relativeFrom="margin">
                  <wp:align>right</wp:align>
                </wp:positionH>
                <wp:positionV relativeFrom="paragraph">
                  <wp:posOffset>1311275</wp:posOffset>
                </wp:positionV>
                <wp:extent cx="6477635" cy="826135"/>
                <wp:effectExtent l="0" t="0" r="0" b="0"/>
                <wp:wrapSquare wrapText="bothSides"/>
                <wp:docPr id="8" name="Casella di testo 2"/>
                <wp:cNvGraphicFramePr/>
                <a:graphic xmlns:a="http://schemas.openxmlformats.org/drawingml/2006/main">
                  <a:graphicData uri="http://schemas.microsoft.com/office/word/2010/wordprocessingShape">
                    <wps:wsp>
                      <wps:cNvSpPr/>
                      <wps:spPr bwMode="auto">
                        <a:xfrm>
                          <a:off x="0" y="0"/>
                          <a:ext cx="6477120" cy="825480"/>
                        </a:xfrm>
                        <a:prstGeom prst="rect">
                          <a:avLst/>
                        </a:prstGeom>
                        <a:solidFill>
                          <a:schemeClr val="accent4">
                            <a:lumMod val="20000"/>
                            <a:lumOff val="80000"/>
                          </a:schemeClr>
                        </a:solidFill>
                        <a:ln w="9525">
                          <a:noFill/>
                        </a:ln>
                      </wps:spPr>
                      <wps:style>
                        <a:lnRef idx="0">
                          <a:srgbClr val="000000"/>
                        </a:lnRef>
                        <a:fillRef idx="0">
                          <a:srgbClr val="000000"/>
                        </a:fillRef>
                        <a:effectRef idx="0">
                          <a:srgbClr val="000000"/>
                        </a:effectRef>
                        <a:fontRef idx="minor"/>
                      </wps:style>
                      <wps:txbx>
                        <w:txbxContent>
                          <w:p w14:paraId="3F146B0C" w14:textId="77777777" w:rsidR="00EA192C" w:rsidRDefault="00000000">
                            <w:pPr>
                              <w:pStyle w:val="Contenutocornice"/>
                              <w:spacing w:after="0"/>
                              <w:jc w:val="both"/>
                              <w:rPr>
                                <w:rFonts w:ascii="Arial" w:hAnsi="Arial" w:cs="Arial"/>
                                <w:b/>
                                <w:bCs/>
                                <w:lang w:eastAsia="it-IT"/>
                              </w:rPr>
                            </w:pPr>
                            <w:r>
                              <w:rPr>
                                <w:rFonts w:ascii="Arial" w:hAnsi="Arial" w:cs="Arial"/>
                                <w:b/>
                                <w:bCs/>
                                <w:lang w:eastAsia="it-IT"/>
                              </w:rPr>
                              <w:t>Vantaggi per il personale amministrativo:</w:t>
                            </w:r>
                          </w:p>
                          <w:p w14:paraId="0D5B78B0" w14:textId="77777777" w:rsidR="00EA192C" w:rsidRDefault="00000000">
                            <w:pPr>
                              <w:pStyle w:val="Paragrafoelenco"/>
                              <w:numPr>
                                <w:ilvl w:val="0"/>
                                <w:numId w:val="3"/>
                              </w:numPr>
                              <w:jc w:val="both"/>
                              <w:rPr>
                                <w:rFonts w:ascii="Arial" w:hAnsi="Arial" w:cs="Arial"/>
                                <w:sz w:val="18"/>
                                <w:szCs w:val="18"/>
                                <w:lang w:eastAsia="it-IT"/>
                              </w:rPr>
                            </w:pPr>
                            <w:r>
                              <w:rPr>
                                <w:rFonts w:ascii="Arial" w:hAnsi="Arial" w:cs="Arial"/>
                                <w:b/>
                                <w:bCs/>
                                <w:color w:val="1C2024"/>
                                <w:sz w:val="20"/>
                                <w:szCs w:val="20"/>
                                <w:lang w:eastAsia="it-IT"/>
                              </w:rPr>
                              <w:t>Supporto completo</w:t>
                            </w:r>
                            <w:r>
                              <w:rPr>
                                <w:rFonts w:ascii="Arial" w:hAnsi="Arial" w:cs="Arial"/>
                                <w:color w:val="1C2024"/>
                                <w:sz w:val="20"/>
                                <w:szCs w:val="20"/>
                                <w:lang w:eastAsia="it-IT"/>
                              </w:rPr>
                              <w:t xml:space="preserve"> al cliente nella procedura sia tecnica sia amministrativa di attivazione del sistema SPID eIDAS;</w:t>
                            </w:r>
                          </w:p>
                          <w:p w14:paraId="0931BCCD" w14:textId="77777777" w:rsidR="00EA192C" w:rsidRDefault="00000000">
                            <w:pPr>
                              <w:pStyle w:val="Paragrafoelenco"/>
                              <w:numPr>
                                <w:ilvl w:val="0"/>
                                <w:numId w:val="3"/>
                              </w:numPr>
                              <w:jc w:val="both"/>
                              <w:rPr>
                                <w:rFonts w:ascii="Arial" w:hAnsi="Arial" w:cs="Arial"/>
                                <w:sz w:val="20"/>
                                <w:szCs w:val="20"/>
                                <w:lang w:eastAsia="it-IT"/>
                              </w:rPr>
                            </w:pPr>
                            <w:r>
                              <w:rPr>
                                <w:rFonts w:ascii="Arial" w:hAnsi="Arial" w:cs="Arial"/>
                                <w:b/>
                                <w:bCs/>
                                <w:sz w:val="20"/>
                                <w:szCs w:val="20"/>
                                <w:lang w:eastAsia="it-IT"/>
                              </w:rPr>
                              <w:t xml:space="preserve">Maggior sicurezza nei rapporti con AgID </w:t>
                            </w:r>
                            <w:r>
                              <w:rPr>
                                <w:rFonts w:ascii="Arial" w:hAnsi="Arial" w:cs="Arial"/>
                                <w:sz w:val="20"/>
                                <w:szCs w:val="20"/>
                                <w:lang w:eastAsia="it-IT"/>
                              </w:rPr>
                              <w:t>grazie al supporto dei tecnici Halley.</w:t>
                            </w:r>
                          </w:p>
                        </w:txbxContent>
                      </wps:txbx>
                      <wps:bodyPr>
                        <a:noAutofit/>
                      </wps:bodyPr>
                    </wps:wsp>
                  </a:graphicData>
                </a:graphic>
              </wp:anchor>
            </w:drawing>
          </mc:Choice>
          <mc:Fallback xmlns:a="http://schemas.openxmlformats.org/drawingml/2006/main">
            <w:pict>
              <v:shape id="shape 7" o:spid="_x0000_s7" o:spt="1" type="#_x0000_t1" style="position:absolute;z-index:29;o:allowoverlap:true;o:allowincell:false;mso-position-horizontal-relative:margin;mso-position-horizontal:right;mso-position-vertical-relative:text;margin-top:103.2pt;mso-position-vertical:absolute;width:510.0pt;height:65.0pt;mso-wrap-distance-left:9.0pt;mso-wrap-distance-top:3.6pt;mso-wrap-distance-right:9.0pt;mso-wrap-distance-bottom:3.6pt;visibility:visible;" fillcolor="#FEF0CC" stroked="f" strokeweight="0.75pt">
                <w10:wrap type="square"/>
                <v:textbox inset="0,0,0,0">
                  <w:txbxContent>
                    <w:p>
                      <w:pPr>
                        <w:pStyle w:val="953"/>
                        <w:jc w:val="both"/>
                        <w:spacing w:after="0"/>
                        <w:rPr>
                          <w:rFonts w:ascii="Arial" w:hAnsi="Arial" w:cs="Arial"/>
                          <w:b/>
                          <w:bCs/>
                          <w:lang w:eastAsia="it-IT"/>
                        </w:rPr>
                      </w:pPr>
                      <w:r>
                        <w:rPr>
                          <w:rFonts w:ascii="Arial" w:hAnsi="Arial" w:cs="Arial"/>
                          <w:b/>
                          <w:bCs/>
                          <w:lang w:eastAsia="it-IT"/>
                        </w:rPr>
                        <w:t xml:space="preserve">Vantaggi per il personale amministrativo:</w:t>
                      </w:r>
                      <w:r/>
                    </w:p>
                    <w:p>
                      <w:pPr>
                        <w:pStyle w:val="952"/>
                        <w:numPr>
                          <w:ilvl w:val="0"/>
                          <w:numId w:val="3"/>
                        </w:numPr>
                        <w:jc w:val="both"/>
                        <w:rPr>
                          <w:rFonts w:ascii="Arial" w:hAnsi="Arial" w:cs="Arial"/>
                          <w:sz w:val="18"/>
                          <w:szCs w:val="18"/>
                          <w:lang w:eastAsia="it-IT"/>
                        </w:rPr>
                      </w:pPr>
                      <w:r>
                        <w:rPr>
                          <w:rFonts w:ascii="Arial" w:hAnsi="Arial" w:cs="Arial"/>
                          <w:b/>
                          <w:bCs/>
                          <w:color w:val="1c2024"/>
                          <w:sz w:val="20"/>
                          <w:szCs w:val="20"/>
                          <w:lang w:eastAsia="it-IT"/>
                        </w:rPr>
                        <w:t xml:space="preserve">Supporto completo</w:t>
                      </w:r>
                      <w:r>
                        <w:rPr>
                          <w:rFonts w:ascii="Arial" w:hAnsi="Arial" w:cs="Arial"/>
                          <w:color w:val="1c2024"/>
                          <w:sz w:val="20"/>
                          <w:szCs w:val="20"/>
                          <w:lang w:eastAsia="it-IT"/>
                        </w:rPr>
                        <w:t xml:space="preserve"> al cliente nella procedura sia tecnica sia amministrativa di attivazione del sistema SPID eIDAS;</w:t>
                      </w:r>
                      <w:r/>
                    </w:p>
                    <w:p>
                      <w:pPr>
                        <w:pStyle w:val="952"/>
                        <w:numPr>
                          <w:ilvl w:val="0"/>
                          <w:numId w:val="3"/>
                        </w:numPr>
                        <w:jc w:val="both"/>
                        <w:rPr>
                          <w:rFonts w:ascii="Arial" w:hAnsi="Arial" w:cs="Arial"/>
                          <w:sz w:val="20"/>
                          <w:szCs w:val="20"/>
                          <w:lang w:eastAsia="it-IT"/>
                        </w:rPr>
                      </w:pPr>
                      <w:r>
                        <w:rPr>
                          <w:rFonts w:ascii="Arial" w:hAnsi="Arial" w:cs="Arial"/>
                          <w:b/>
                          <w:bCs/>
                          <w:sz w:val="20"/>
                          <w:szCs w:val="20"/>
                          <w:lang w:eastAsia="it-IT"/>
                        </w:rPr>
                        <w:t xml:space="preserve">Maggior sicurezza nei rapporti con AgID </w:t>
                      </w:r>
                      <w:r>
                        <w:rPr>
                          <w:rFonts w:ascii="Arial" w:hAnsi="Arial" w:cs="Arial"/>
                          <w:sz w:val="20"/>
                          <w:szCs w:val="20"/>
                          <w:lang w:eastAsia="it-IT"/>
                        </w:rPr>
                        <w:t xml:space="preserve">grazie al supporto dei tecnici Halley.</w:t>
                      </w:r>
                      <w:r/>
                    </w:p>
                  </w:txbxContent>
                </v:textbox>
              </v:shape>
            </w:pict>
          </mc:Fallback>
        </mc:AlternateContent>
      </w:r>
      <w:r>
        <w:rPr>
          <w:noProof/>
        </w:rPr>
        <mc:AlternateContent>
          <mc:Choice Requires="wpg">
            <w:drawing>
              <wp:anchor distT="0" distB="0" distL="114300" distR="0" simplePos="0" relativeHeight="28" behindDoc="0" locked="0" layoutInCell="0" allowOverlap="1" wp14:anchorId="2DB3F6BB" wp14:editId="6C0D28B7">
                <wp:simplePos x="0" y="0"/>
                <wp:positionH relativeFrom="margin">
                  <wp:align>right</wp:align>
                </wp:positionH>
                <wp:positionV relativeFrom="paragraph">
                  <wp:posOffset>274320</wp:posOffset>
                </wp:positionV>
                <wp:extent cx="1287780" cy="1005840"/>
                <wp:effectExtent l="0" t="0" r="0" b="0"/>
                <wp:wrapSquare wrapText="bothSides"/>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8"/>
                        <a:stretch/>
                      </pic:blipFill>
                      <pic:spPr bwMode="auto">
                        <a:xfrm>
                          <a:off x="0" y="0"/>
                          <a:ext cx="1287780" cy="100584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8;o:allowoverlap:true;o:allowincell:false;mso-position-horizontal-relative:margin;mso-position-horizontal:right;mso-position-vertical-relative:text;margin-top:21.6pt;mso-position-vertical:absolute;width:101.4pt;height:79.2pt;mso-wrap-distance-left:9.0pt;mso-wrap-distance-top:0.0pt;mso-wrap-distance-right:0.0pt;mso-wrap-distance-bottom:0.0pt;" stroked="false">
                <v:path textboxrect="0,0,0,0"/>
                <w10:wrap type="square"/>
                <v:imagedata r:id="rId14" o:title=""/>
              </v:shape>
            </w:pict>
          </mc:Fallback>
        </mc:AlternateContent>
      </w:r>
      <w:r>
        <w:rPr>
          <w:rFonts w:ascii="Arial" w:hAnsi="Arial" w:cs="Arial"/>
        </w:rPr>
        <w:t>La sottoscrizione del servizio comporta numerosi vantaggi per l’Ente.</w:t>
      </w:r>
    </w:p>
    <w:p w14:paraId="54346EFD" w14:textId="77777777" w:rsidR="00EA192C" w:rsidRDefault="00EA192C">
      <w:pPr>
        <w:spacing w:after="0" w:line="240" w:lineRule="auto"/>
        <w:rPr>
          <w:rFonts w:eastAsiaTheme="majorEastAsia" w:cstheme="minorHAnsi"/>
          <w:color w:val="0066CC"/>
          <w:sz w:val="26"/>
          <w:szCs w:val="26"/>
          <w:lang w:eastAsia="it-IT"/>
        </w:rPr>
      </w:pPr>
    </w:p>
    <w:p w14:paraId="7A92B074" w14:textId="77777777" w:rsidR="00EA192C" w:rsidRDefault="00000000">
      <w:pPr>
        <w:pStyle w:val="Titolo2"/>
        <w:spacing w:line="360" w:lineRule="auto"/>
        <w:rPr>
          <w:rFonts w:asciiTheme="minorHAnsi" w:hAnsiTheme="minorHAnsi" w:cstheme="minorHAnsi"/>
          <w:color w:val="E5E64D"/>
          <w:lang w:eastAsia="it-IT"/>
        </w:rPr>
      </w:pPr>
      <w:bookmarkStart w:id="2" w:name="_Toc123217309"/>
      <w:r>
        <w:rPr>
          <w:rFonts w:asciiTheme="minorHAnsi" w:hAnsiTheme="minorHAnsi" w:cstheme="minorHAnsi"/>
          <w:color w:val="E5E64D"/>
          <w:lang w:eastAsia="it-IT"/>
        </w:rPr>
        <w:t>Attività incluse nel servizio</w:t>
      </w:r>
      <w:bookmarkEnd w:id="2"/>
    </w:p>
    <w:p w14:paraId="68885C75" w14:textId="77777777" w:rsidR="00EA192C" w:rsidRDefault="00000000">
      <w:pPr>
        <w:rPr>
          <w:rFonts w:ascii="Arial" w:hAnsi="Arial" w:cs="Arial"/>
          <w:lang w:eastAsia="it-IT"/>
        </w:rPr>
      </w:pPr>
      <w:r>
        <w:rPr>
          <w:rFonts w:ascii="Arial" w:hAnsi="Arial" w:cs="Arial"/>
          <w:lang w:eastAsia="it-IT"/>
        </w:rPr>
        <w:t>Le attività comprese nel servizio sono dettagliate nella tabella di seguito.</w:t>
      </w:r>
    </w:p>
    <w:tbl>
      <w:tblPr>
        <w:tblStyle w:val="Grigliatabella"/>
        <w:tblW w:w="10195" w:type="dxa"/>
        <w:jc w:val="center"/>
        <w:tblLayout w:type="fixed"/>
        <w:tblLook w:val="04A0" w:firstRow="1" w:lastRow="0" w:firstColumn="1" w:lastColumn="0" w:noHBand="0" w:noVBand="1"/>
      </w:tblPr>
      <w:tblGrid>
        <w:gridCol w:w="5097"/>
        <w:gridCol w:w="5098"/>
      </w:tblGrid>
      <w:tr w:rsidR="00EA192C" w14:paraId="797EB678" w14:textId="77777777">
        <w:trPr>
          <w:trHeight w:val="567"/>
          <w:jc w:val="center"/>
        </w:trPr>
        <w:tc>
          <w:tcPr>
            <w:tcW w:w="5097" w:type="dxa"/>
            <w:shd w:val="clear" w:color="auto" w:fill="E7E6E6" w:themeFill="background2"/>
            <w:vAlign w:val="center"/>
          </w:tcPr>
          <w:p w14:paraId="524FDA55" w14:textId="77777777" w:rsidR="00EA192C" w:rsidRDefault="00000000">
            <w:pPr>
              <w:spacing w:after="0" w:line="240" w:lineRule="auto"/>
              <w:jc w:val="center"/>
              <w:rPr>
                <w:rFonts w:ascii="Arial" w:eastAsia="Calibri" w:hAnsi="Arial" w:cs="Arial"/>
                <w:b/>
                <w:bCs/>
                <w:lang w:eastAsia="it-IT"/>
              </w:rPr>
            </w:pPr>
            <w:r>
              <w:rPr>
                <w:rFonts w:ascii="Arial" w:eastAsia="Calibri" w:hAnsi="Arial" w:cs="Arial"/>
                <w:b/>
                <w:bCs/>
                <w:lang w:eastAsia="it-IT"/>
              </w:rPr>
              <w:t>ATTIVITÀ</w:t>
            </w:r>
          </w:p>
        </w:tc>
        <w:tc>
          <w:tcPr>
            <w:tcW w:w="5097" w:type="dxa"/>
            <w:shd w:val="clear" w:color="auto" w:fill="E7E6E6" w:themeFill="background2"/>
            <w:vAlign w:val="center"/>
          </w:tcPr>
          <w:p w14:paraId="5C77C2F2" w14:textId="77777777" w:rsidR="00EA192C" w:rsidRDefault="00000000">
            <w:pPr>
              <w:spacing w:after="0" w:line="240" w:lineRule="auto"/>
              <w:jc w:val="center"/>
              <w:rPr>
                <w:rFonts w:ascii="Arial" w:eastAsia="Calibri" w:hAnsi="Arial" w:cs="Arial"/>
                <w:b/>
                <w:bCs/>
                <w:lang w:eastAsia="it-IT"/>
              </w:rPr>
            </w:pPr>
            <w:r>
              <w:rPr>
                <w:rFonts w:ascii="Arial" w:eastAsia="Calibri" w:hAnsi="Arial" w:cs="Arial"/>
                <w:b/>
                <w:bCs/>
                <w:lang w:eastAsia="it-IT"/>
              </w:rPr>
              <w:t>SPECIFICHE</w:t>
            </w:r>
          </w:p>
        </w:tc>
      </w:tr>
      <w:tr w:rsidR="00EA192C" w14:paraId="62C221B5" w14:textId="77777777">
        <w:trPr>
          <w:trHeight w:val="567"/>
          <w:jc w:val="center"/>
        </w:trPr>
        <w:tc>
          <w:tcPr>
            <w:tcW w:w="5097" w:type="dxa"/>
            <w:vAlign w:val="center"/>
          </w:tcPr>
          <w:p w14:paraId="0D2B23C4" w14:textId="77777777" w:rsidR="00EA192C" w:rsidRDefault="00000000">
            <w:pPr>
              <w:tabs>
                <w:tab w:val="left" w:pos="284"/>
              </w:tabs>
              <w:spacing w:after="0"/>
              <w:rPr>
                <w:rFonts w:ascii="Arial" w:eastAsia="Calibri" w:hAnsi="Arial" w:cs="Arial"/>
                <w:b/>
                <w:bCs/>
                <w:sz w:val="20"/>
                <w:szCs w:val="20"/>
                <w:lang w:eastAsia="it-IT"/>
              </w:rPr>
            </w:pPr>
            <w:r>
              <w:rPr>
                <w:rFonts w:ascii="Arial" w:eastAsia="Calibri" w:hAnsi="Arial" w:cs="Arial"/>
                <w:b/>
                <w:bCs/>
                <w:sz w:val="20"/>
                <w:szCs w:val="20"/>
                <w:lang w:eastAsia="it-IT"/>
              </w:rPr>
              <w:t>Supporto Procedura</w:t>
            </w:r>
          </w:p>
          <w:p w14:paraId="4B07C795" w14:textId="77777777" w:rsidR="00EA192C" w:rsidRDefault="00000000">
            <w:pPr>
              <w:spacing w:after="0" w:line="276" w:lineRule="auto"/>
              <w:ind w:right="142"/>
              <w:jc w:val="both"/>
              <w:rPr>
                <w:rFonts w:ascii="Arial" w:eastAsia="Times New Roman" w:hAnsi="Arial" w:cs="Arial"/>
              </w:rPr>
            </w:pPr>
            <w:r>
              <w:rPr>
                <w:rFonts w:ascii="Arial" w:eastAsia="Calibri" w:hAnsi="Arial" w:cs="Arial"/>
                <w:b/>
                <w:bCs/>
                <w:sz w:val="20"/>
                <w:szCs w:val="20"/>
                <w:lang w:eastAsia="it-IT"/>
              </w:rPr>
              <w:t>Tecnico/amministrativa (SPID eIDAS)</w:t>
            </w:r>
          </w:p>
        </w:tc>
        <w:tc>
          <w:tcPr>
            <w:tcW w:w="5097" w:type="dxa"/>
            <w:vAlign w:val="center"/>
          </w:tcPr>
          <w:p w14:paraId="04806D82" w14:textId="77777777" w:rsidR="00EA192C" w:rsidRDefault="00000000">
            <w:pPr>
              <w:pStyle w:val="Paragrafoelenco"/>
              <w:numPr>
                <w:ilvl w:val="0"/>
                <w:numId w:val="6"/>
              </w:numPr>
              <w:tabs>
                <w:tab w:val="left" w:pos="284"/>
              </w:tabs>
              <w:spacing w:line="276" w:lineRule="auto"/>
              <w:ind w:left="272" w:hanging="142"/>
              <w:jc w:val="both"/>
              <w:rPr>
                <w:rFonts w:ascii="Arial" w:eastAsia="Calibri" w:hAnsi="Arial" w:cs="Arial"/>
                <w:sz w:val="20"/>
                <w:szCs w:val="20"/>
                <w:lang w:eastAsia="it-IT"/>
              </w:rPr>
            </w:pPr>
            <w:r>
              <w:rPr>
                <w:rFonts w:ascii="Arial" w:eastAsia="Calibri" w:hAnsi="Arial" w:cs="Arial"/>
                <w:sz w:val="20"/>
                <w:szCs w:val="20"/>
                <w:lang w:eastAsia="it-IT"/>
              </w:rPr>
              <w:t xml:space="preserve">Configurazione parametri su portale </w:t>
            </w:r>
            <w:proofErr w:type="spellStart"/>
            <w:r>
              <w:rPr>
                <w:rFonts w:ascii="Arial" w:eastAsia="Calibri" w:hAnsi="Arial" w:cs="Arial"/>
                <w:sz w:val="20"/>
                <w:szCs w:val="20"/>
                <w:lang w:eastAsia="it-IT"/>
              </w:rPr>
              <w:t>Egov</w:t>
            </w:r>
            <w:proofErr w:type="spellEnd"/>
            <w:r>
              <w:rPr>
                <w:rFonts w:ascii="Arial" w:eastAsia="Calibri" w:hAnsi="Arial" w:cs="Arial"/>
                <w:sz w:val="20"/>
                <w:szCs w:val="20"/>
                <w:lang w:eastAsia="it-IT"/>
              </w:rPr>
              <w:t xml:space="preserve"> per creazione file metadata</w:t>
            </w:r>
          </w:p>
          <w:p w14:paraId="4DF5C78D" w14:textId="77777777" w:rsidR="00EA192C" w:rsidRDefault="00000000">
            <w:pPr>
              <w:pStyle w:val="Paragrafoelenco"/>
              <w:numPr>
                <w:ilvl w:val="0"/>
                <w:numId w:val="6"/>
              </w:numPr>
              <w:tabs>
                <w:tab w:val="left" w:pos="284"/>
              </w:tabs>
              <w:spacing w:line="276" w:lineRule="auto"/>
              <w:ind w:left="272" w:hanging="174"/>
              <w:jc w:val="both"/>
              <w:rPr>
                <w:rFonts w:ascii="Arial" w:hAnsi="Arial" w:cs="Arial"/>
                <w:spacing w:val="-3"/>
                <w:sz w:val="20"/>
                <w:szCs w:val="20"/>
              </w:rPr>
            </w:pPr>
            <w:r>
              <w:rPr>
                <w:rFonts w:ascii="Arial" w:eastAsia="Calibri" w:hAnsi="Arial" w:cs="Arial"/>
                <w:sz w:val="20"/>
                <w:szCs w:val="20"/>
                <w:lang w:eastAsia="it-IT"/>
              </w:rPr>
              <w:t xml:space="preserve">Impostazione mail con dati dell’Ente per richiesta attivazione metadata ad </w:t>
            </w:r>
            <w:r>
              <w:rPr>
                <w:rFonts w:ascii="Arial" w:eastAsia="Calibri" w:hAnsi="Arial" w:cs="Arial"/>
                <w:bCs/>
                <w:sz w:val="20"/>
                <w:szCs w:val="20"/>
              </w:rPr>
              <w:t>AgID</w:t>
            </w:r>
          </w:p>
          <w:p w14:paraId="68F55652" w14:textId="77777777" w:rsidR="00EA192C" w:rsidRDefault="00000000">
            <w:pPr>
              <w:pStyle w:val="Paragrafoelenco"/>
              <w:numPr>
                <w:ilvl w:val="0"/>
                <w:numId w:val="6"/>
              </w:numPr>
              <w:tabs>
                <w:tab w:val="left" w:pos="284"/>
              </w:tabs>
              <w:spacing w:line="276" w:lineRule="auto"/>
              <w:ind w:left="272" w:hanging="174"/>
              <w:jc w:val="both"/>
              <w:rPr>
                <w:rFonts w:ascii="Arial" w:hAnsi="Arial" w:cs="Arial"/>
                <w:spacing w:val="-3"/>
                <w:sz w:val="20"/>
                <w:szCs w:val="20"/>
              </w:rPr>
            </w:pPr>
            <w:r>
              <w:rPr>
                <w:rFonts w:ascii="Arial" w:eastAsia="Calibri" w:hAnsi="Arial" w:cs="Arial"/>
                <w:sz w:val="20"/>
                <w:szCs w:val="20"/>
                <w:lang w:eastAsia="it-IT"/>
              </w:rPr>
              <w:t>Supporto nella compilazione del file della Convenzione da firmare</w:t>
            </w:r>
          </w:p>
          <w:p w14:paraId="26FD696C" w14:textId="77777777" w:rsidR="00EA192C" w:rsidRDefault="00000000">
            <w:pPr>
              <w:pStyle w:val="Paragrafoelenco"/>
              <w:numPr>
                <w:ilvl w:val="0"/>
                <w:numId w:val="6"/>
              </w:numPr>
              <w:tabs>
                <w:tab w:val="left" w:pos="284"/>
              </w:tabs>
              <w:spacing w:line="276" w:lineRule="auto"/>
              <w:ind w:left="272" w:hanging="174"/>
              <w:jc w:val="both"/>
              <w:rPr>
                <w:rFonts w:ascii="Arial" w:hAnsi="Arial" w:cs="Arial"/>
                <w:spacing w:val="-3"/>
                <w:sz w:val="20"/>
                <w:szCs w:val="20"/>
              </w:rPr>
            </w:pPr>
            <w:r>
              <w:rPr>
                <w:rFonts w:ascii="Arial" w:eastAsia="Calibri" w:hAnsi="Arial" w:cs="Arial"/>
                <w:sz w:val="20"/>
                <w:szCs w:val="20"/>
                <w:lang w:eastAsia="it-IT"/>
              </w:rPr>
              <w:t>Invio in teleassistenza con il cliente della email di richiesta attivazione metadata e della Convenzione.</w:t>
            </w:r>
          </w:p>
        </w:tc>
      </w:tr>
    </w:tbl>
    <w:p w14:paraId="4C9415EA" w14:textId="77777777" w:rsidR="00EA192C" w:rsidRDefault="00EA192C">
      <w:pPr>
        <w:pStyle w:val="Titolo2"/>
        <w:spacing w:line="360" w:lineRule="auto"/>
        <w:rPr>
          <w:rFonts w:ascii="Arial" w:hAnsi="Arial" w:cs="Arial"/>
          <w:color w:val="F98F37"/>
          <w:sz w:val="22"/>
          <w:szCs w:val="22"/>
          <w:lang w:eastAsia="it-IT"/>
        </w:rPr>
      </w:pPr>
    </w:p>
    <w:p w14:paraId="681980D5" w14:textId="77777777" w:rsidR="00EA192C" w:rsidRDefault="00000000">
      <w:pPr>
        <w:pStyle w:val="Titolo1"/>
        <w:jc w:val="center"/>
        <w:rPr>
          <w:rFonts w:asciiTheme="minorHAnsi" w:hAnsiTheme="minorHAnsi" w:cstheme="minorHAnsi"/>
          <w:color w:val="E5E64D"/>
          <w:lang w:eastAsia="it-IT"/>
        </w:rPr>
      </w:pPr>
      <w:bookmarkStart w:id="3" w:name="_Toc123217310"/>
      <w:r>
        <w:rPr>
          <w:rFonts w:asciiTheme="minorHAnsi" w:hAnsiTheme="minorHAnsi" w:cstheme="minorHAnsi"/>
          <w:color w:val="E5E64D"/>
          <w:lang w:eastAsia="it-IT"/>
        </w:rPr>
        <w:t>MODALITÀ DI EROGAZIONE DEL SERVIZIO</w:t>
      </w:r>
      <w:bookmarkEnd w:id="3"/>
    </w:p>
    <w:p w14:paraId="35704884" w14:textId="77777777" w:rsidR="00EA192C" w:rsidRDefault="00EA192C">
      <w:pPr>
        <w:rPr>
          <w:sz w:val="18"/>
          <w:szCs w:val="18"/>
          <w:lang w:eastAsia="it-IT"/>
        </w:rPr>
      </w:pPr>
    </w:p>
    <w:p w14:paraId="2F9AC154" w14:textId="77777777" w:rsidR="00EA192C" w:rsidRDefault="00000000">
      <w:pPr>
        <w:pStyle w:val="Paragrafoelenco"/>
        <w:numPr>
          <w:ilvl w:val="0"/>
          <w:numId w:val="2"/>
        </w:numPr>
        <w:jc w:val="both"/>
        <w:rPr>
          <w:rFonts w:ascii="Arial" w:hAnsi="Arial" w:cs="Arial"/>
          <w:b/>
          <w:bCs/>
          <w:lang w:eastAsia="it-IT"/>
        </w:rPr>
      </w:pPr>
      <w:r>
        <w:rPr>
          <w:rFonts w:ascii="Arial" w:hAnsi="Arial" w:cs="Arial"/>
          <w:b/>
          <w:bCs/>
          <w:lang w:eastAsia="it-IT"/>
        </w:rPr>
        <w:t>Fase conoscitiva e organizzativa</w:t>
      </w:r>
    </w:p>
    <w:p w14:paraId="5EF77108" w14:textId="77777777" w:rsidR="00EA192C" w:rsidRDefault="00000000">
      <w:pPr>
        <w:pStyle w:val="Paragrafoelenco"/>
        <w:ind w:left="360"/>
        <w:jc w:val="both"/>
        <w:rPr>
          <w:rFonts w:ascii="Arial" w:hAnsi="Arial" w:cs="Arial"/>
          <w:lang w:eastAsia="it-IT"/>
        </w:rPr>
      </w:pPr>
      <w:r>
        <w:rPr>
          <w:rFonts w:ascii="Arial" w:hAnsi="Arial" w:cs="Arial"/>
          <w:lang w:eastAsia="it-IT"/>
        </w:rPr>
        <w:t>L’erogazione del servizio inizia con un colloquio tra il tecnico Halley SUD e il referente dell’Ufficio per fissare tempi e metodi di ogni attività che verrà svolta nel corso del servizio.</w:t>
      </w:r>
    </w:p>
    <w:p w14:paraId="55B81E9D" w14:textId="77777777" w:rsidR="00EA192C" w:rsidRDefault="00EA192C">
      <w:pPr>
        <w:pStyle w:val="Paragrafoelenco"/>
        <w:ind w:left="360"/>
        <w:jc w:val="both"/>
        <w:rPr>
          <w:rFonts w:ascii="Arial" w:hAnsi="Arial" w:cs="Arial"/>
          <w:lang w:eastAsia="it-IT"/>
        </w:rPr>
      </w:pPr>
    </w:p>
    <w:p w14:paraId="137B5DA8" w14:textId="77777777" w:rsidR="00EA192C" w:rsidRDefault="00000000">
      <w:pPr>
        <w:pStyle w:val="Paragrafoelenco"/>
        <w:numPr>
          <w:ilvl w:val="0"/>
          <w:numId w:val="2"/>
        </w:numPr>
        <w:jc w:val="both"/>
        <w:rPr>
          <w:rFonts w:ascii="Arial" w:hAnsi="Arial" w:cs="Arial"/>
          <w:b/>
          <w:bCs/>
          <w:lang w:eastAsia="it-IT"/>
        </w:rPr>
      </w:pPr>
      <w:r>
        <w:rPr>
          <w:rFonts w:ascii="Arial" w:hAnsi="Arial" w:cs="Arial"/>
          <w:b/>
          <w:bCs/>
          <w:lang w:eastAsia="it-IT"/>
        </w:rPr>
        <w:t>Operazioni preliminari</w:t>
      </w:r>
    </w:p>
    <w:p w14:paraId="7EC4A9BA" w14:textId="77777777" w:rsidR="00EA192C" w:rsidRDefault="00000000">
      <w:pPr>
        <w:pStyle w:val="Paragrafoelenco"/>
        <w:ind w:left="360"/>
        <w:jc w:val="both"/>
        <w:rPr>
          <w:rFonts w:ascii="Arial" w:hAnsi="Arial" w:cs="Arial"/>
          <w:lang w:eastAsia="it-IT"/>
        </w:rPr>
      </w:pPr>
      <w:r>
        <w:rPr>
          <w:rFonts w:ascii="Arial" w:hAnsi="Arial" w:cs="Arial"/>
          <w:lang w:eastAsia="it-IT"/>
        </w:rPr>
        <w:t xml:space="preserve">L'operatore Halley SUD </w:t>
      </w:r>
      <w:r>
        <w:rPr>
          <w:rFonts w:ascii="Arial" w:hAnsi="Arial" w:cs="Arial"/>
        </w:rPr>
        <w:t>verifica la corretta installazione del certificato SSL sul server web del portale istituzionale.</w:t>
      </w:r>
    </w:p>
    <w:p w14:paraId="59B05182" w14:textId="77777777" w:rsidR="00EA192C" w:rsidRDefault="00EA192C">
      <w:pPr>
        <w:pStyle w:val="Paragrafoelenco"/>
        <w:ind w:left="360"/>
        <w:jc w:val="both"/>
        <w:rPr>
          <w:rFonts w:ascii="Arial" w:hAnsi="Arial" w:cs="Arial"/>
          <w:lang w:eastAsia="it-IT"/>
        </w:rPr>
      </w:pPr>
    </w:p>
    <w:p w14:paraId="5C33DBB1" w14:textId="77777777" w:rsidR="00EA192C" w:rsidRDefault="00000000">
      <w:pPr>
        <w:pStyle w:val="Paragrafoelenco"/>
        <w:numPr>
          <w:ilvl w:val="0"/>
          <w:numId w:val="2"/>
        </w:numPr>
        <w:jc w:val="both"/>
        <w:rPr>
          <w:rFonts w:ascii="Arial" w:hAnsi="Arial" w:cs="Arial"/>
          <w:b/>
          <w:bCs/>
          <w:lang w:eastAsia="it-IT"/>
        </w:rPr>
      </w:pPr>
      <w:r>
        <w:rPr>
          <w:rFonts w:ascii="Arial" w:hAnsi="Arial" w:cs="Arial"/>
          <w:b/>
          <w:bCs/>
          <w:lang w:eastAsia="it-IT"/>
        </w:rPr>
        <w:t>Operazioni a regime</w:t>
      </w:r>
    </w:p>
    <w:p w14:paraId="4C7FEB9E" w14:textId="77777777" w:rsidR="00EA192C" w:rsidRDefault="00000000">
      <w:pPr>
        <w:spacing w:after="0"/>
        <w:ind w:left="360"/>
        <w:jc w:val="both"/>
        <w:rPr>
          <w:rFonts w:ascii="Arial" w:hAnsi="Arial" w:cs="Arial"/>
        </w:rPr>
      </w:pPr>
      <w:r>
        <w:rPr>
          <w:rFonts w:ascii="Arial" w:hAnsi="Arial" w:cs="Arial"/>
        </w:rPr>
        <w:t>Le operazioni a regime si dividono tra Procedura Tecnica e Amministrativa:</w:t>
      </w:r>
    </w:p>
    <w:p w14:paraId="627EEFD4" w14:textId="77777777" w:rsidR="00EA192C" w:rsidRDefault="00000000">
      <w:pPr>
        <w:spacing w:before="240" w:after="0"/>
        <w:ind w:left="360"/>
        <w:jc w:val="both"/>
        <w:rPr>
          <w:rFonts w:ascii="Arial" w:eastAsia="Calibri" w:hAnsi="Arial" w:cs="Arial"/>
          <w:u w:val="single"/>
          <w:lang w:eastAsia="it-IT"/>
        </w:rPr>
      </w:pPr>
      <w:r>
        <w:rPr>
          <w:rFonts w:ascii="Arial" w:eastAsia="Calibri" w:hAnsi="Arial" w:cs="Arial"/>
          <w:u w:val="single"/>
          <w:lang w:eastAsia="it-IT"/>
        </w:rPr>
        <w:t>Procedura Tecnica</w:t>
      </w:r>
    </w:p>
    <w:p w14:paraId="3AC37347" w14:textId="77777777" w:rsidR="00EA192C" w:rsidRDefault="00000000">
      <w:pPr>
        <w:pStyle w:val="Paragrafoelenco"/>
        <w:widowControl w:val="0"/>
        <w:numPr>
          <w:ilvl w:val="0"/>
          <w:numId w:val="7"/>
        </w:numPr>
        <w:tabs>
          <w:tab w:val="left" w:pos="1000"/>
        </w:tabs>
        <w:spacing w:before="41" w:after="0" w:line="276" w:lineRule="auto"/>
        <w:ind w:left="1359" w:right="369"/>
        <w:jc w:val="both"/>
        <w:rPr>
          <w:rFonts w:ascii="Arial" w:hAnsi="Arial" w:cs="Arial"/>
        </w:rPr>
      </w:pPr>
      <w:r>
        <w:rPr>
          <w:rFonts w:ascii="Arial" w:hAnsi="Arial" w:cs="Arial"/>
          <w:b/>
        </w:rPr>
        <w:t xml:space="preserve">implementazione del sistema SPID </w:t>
      </w:r>
      <w:r>
        <w:rPr>
          <w:rFonts w:ascii="Arial" w:hAnsi="Arial" w:cs="Arial"/>
          <w:b/>
          <w:bCs/>
        </w:rPr>
        <w:t>eIDAS</w:t>
      </w:r>
      <w:r>
        <w:rPr>
          <w:rFonts w:ascii="Arial" w:hAnsi="Arial" w:cs="Arial"/>
          <w:b/>
        </w:rPr>
        <w:t xml:space="preserve"> attraverso l’utilizzo del protocollo HTTPS per il</w:t>
      </w:r>
      <w:r>
        <w:rPr>
          <w:rFonts w:ascii="Arial" w:hAnsi="Arial" w:cs="Arial"/>
          <w:b/>
          <w:spacing w:val="1"/>
        </w:rPr>
        <w:t xml:space="preserve"> </w:t>
      </w:r>
      <w:r>
        <w:rPr>
          <w:rFonts w:ascii="Arial" w:hAnsi="Arial" w:cs="Arial"/>
          <w:b/>
        </w:rPr>
        <w:t>trasferimento sicuro dei dati</w:t>
      </w:r>
      <w:r>
        <w:rPr>
          <w:rFonts w:ascii="Arial" w:hAnsi="Arial" w:cs="Arial"/>
        </w:rPr>
        <w:t>: il dominio dell’Ente deve, cioè, utilizzare una connessione</w:t>
      </w:r>
      <w:r>
        <w:rPr>
          <w:rFonts w:ascii="Arial" w:hAnsi="Arial" w:cs="Arial"/>
          <w:spacing w:val="1"/>
        </w:rPr>
        <w:t xml:space="preserve"> </w:t>
      </w:r>
      <w:r>
        <w:rPr>
          <w:rFonts w:ascii="Arial" w:hAnsi="Arial" w:cs="Arial"/>
        </w:rPr>
        <w:t xml:space="preserve">HTTPS (l’url del sito deve essere in </w:t>
      </w:r>
      <w:r>
        <w:rPr>
          <w:rFonts w:ascii="Arial" w:hAnsi="Arial" w:cs="Arial"/>
          <w:i/>
        </w:rPr>
        <w:t>https</w:t>
      </w:r>
      <w:r>
        <w:rPr>
          <w:rFonts w:ascii="Arial" w:hAnsi="Arial" w:cs="Arial"/>
        </w:rPr>
        <w:t>) per proteggere le comunicazioni e assicurare</w:t>
      </w:r>
      <w:r>
        <w:rPr>
          <w:rFonts w:ascii="Arial" w:hAnsi="Arial" w:cs="Arial"/>
          <w:spacing w:val="1"/>
        </w:rPr>
        <w:t xml:space="preserve"> </w:t>
      </w:r>
      <w:r>
        <w:rPr>
          <w:rFonts w:ascii="Arial" w:hAnsi="Arial" w:cs="Arial"/>
        </w:rPr>
        <w:t>l’integrità</w:t>
      </w:r>
      <w:r>
        <w:rPr>
          <w:rFonts w:ascii="Arial" w:hAnsi="Arial" w:cs="Arial"/>
          <w:spacing w:val="43"/>
        </w:rPr>
        <w:t xml:space="preserve"> </w:t>
      </w:r>
      <w:r>
        <w:rPr>
          <w:rFonts w:ascii="Arial" w:hAnsi="Arial" w:cs="Arial"/>
        </w:rPr>
        <w:t>di</w:t>
      </w:r>
      <w:r>
        <w:rPr>
          <w:rFonts w:ascii="Arial" w:hAnsi="Arial" w:cs="Arial"/>
          <w:spacing w:val="41"/>
        </w:rPr>
        <w:t xml:space="preserve"> </w:t>
      </w:r>
      <w:r>
        <w:rPr>
          <w:rFonts w:ascii="Arial" w:hAnsi="Arial" w:cs="Arial"/>
        </w:rPr>
        <w:t>tutti</w:t>
      </w:r>
      <w:r>
        <w:rPr>
          <w:rFonts w:ascii="Arial" w:hAnsi="Arial" w:cs="Arial"/>
          <w:spacing w:val="41"/>
        </w:rPr>
        <w:t xml:space="preserve"> </w:t>
      </w:r>
      <w:r>
        <w:rPr>
          <w:rFonts w:ascii="Arial" w:hAnsi="Arial" w:cs="Arial"/>
        </w:rPr>
        <w:t>i</w:t>
      </w:r>
      <w:r>
        <w:rPr>
          <w:rFonts w:ascii="Arial" w:hAnsi="Arial" w:cs="Arial"/>
          <w:spacing w:val="39"/>
        </w:rPr>
        <w:t xml:space="preserve"> </w:t>
      </w:r>
      <w:r>
        <w:rPr>
          <w:rFonts w:ascii="Arial" w:hAnsi="Arial" w:cs="Arial"/>
        </w:rPr>
        <w:t>dati</w:t>
      </w:r>
      <w:r>
        <w:rPr>
          <w:rFonts w:ascii="Arial" w:hAnsi="Arial" w:cs="Arial"/>
          <w:spacing w:val="40"/>
        </w:rPr>
        <w:t xml:space="preserve"> </w:t>
      </w:r>
      <w:r>
        <w:rPr>
          <w:rFonts w:ascii="Arial" w:hAnsi="Arial" w:cs="Arial"/>
        </w:rPr>
        <w:t>trasmessi.</w:t>
      </w:r>
      <w:r>
        <w:rPr>
          <w:rFonts w:ascii="Arial" w:hAnsi="Arial" w:cs="Arial"/>
          <w:spacing w:val="42"/>
        </w:rPr>
        <w:t xml:space="preserve"> </w:t>
      </w:r>
      <w:r>
        <w:rPr>
          <w:rFonts w:ascii="Arial" w:hAnsi="Arial" w:cs="Arial"/>
        </w:rPr>
        <w:t>Per</w:t>
      </w:r>
      <w:r>
        <w:rPr>
          <w:rFonts w:ascii="Arial" w:hAnsi="Arial" w:cs="Arial"/>
          <w:spacing w:val="38"/>
        </w:rPr>
        <w:t xml:space="preserve"> </w:t>
      </w:r>
      <w:r>
        <w:rPr>
          <w:rFonts w:ascii="Arial" w:hAnsi="Arial" w:cs="Arial"/>
        </w:rPr>
        <w:t>far</w:t>
      </w:r>
      <w:r>
        <w:rPr>
          <w:rFonts w:ascii="Arial" w:hAnsi="Arial" w:cs="Arial"/>
          <w:spacing w:val="42"/>
        </w:rPr>
        <w:t xml:space="preserve"> </w:t>
      </w:r>
      <w:r>
        <w:rPr>
          <w:rFonts w:ascii="Arial" w:hAnsi="Arial" w:cs="Arial"/>
        </w:rPr>
        <w:t>questo,</w:t>
      </w:r>
      <w:r>
        <w:rPr>
          <w:rFonts w:ascii="Arial" w:hAnsi="Arial" w:cs="Arial"/>
          <w:spacing w:val="40"/>
        </w:rPr>
        <w:t xml:space="preserve"> </w:t>
      </w:r>
      <w:r>
        <w:rPr>
          <w:rFonts w:ascii="Arial" w:hAnsi="Arial" w:cs="Arial"/>
        </w:rPr>
        <w:t>è</w:t>
      </w:r>
      <w:r>
        <w:rPr>
          <w:rFonts w:ascii="Arial" w:hAnsi="Arial" w:cs="Arial"/>
          <w:spacing w:val="40"/>
        </w:rPr>
        <w:t xml:space="preserve"> </w:t>
      </w:r>
      <w:r>
        <w:rPr>
          <w:rFonts w:ascii="Arial" w:hAnsi="Arial" w:cs="Arial"/>
        </w:rPr>
        <w:t>necessario</w:t>
      </w:r>
      <w:r>
        <w:rPr>
          <w:rFonts w:ascii="Arial" w:hAnsi="Arial" w:cs="Arial"/>
          <w:spacing w:val="40"/>
        </w:rPr>
        <w:t xml:space="preserve"> </w:t>
      </w:r>
      <w:r>
        <w:rPr>
          <w:rFonts w:ascii="Arial" w:hAnsi="Arial" w:cs="Arial"/>
        </w:rPr>
        <w:t>aver acquistato</w:t>
      </w:r>
      <w:r>
        <w:rPr>
          <w:rFonts w:ascii="Arial" w:hAnsi="Arial" w:cs="Arial"/>
          <w:spacing w:val="44"/>
        </w:rPr>
        <w:t xml:space="preserve"> </w:t>
      </w:r>
      <w:r>
        <w:rPr>
          <w:rFonts w:ascii="Arial" w:hAnsi="Arial" w:cs="Arial"/>
        </w:rPr>
        <w:t>un</w:t>
      </w:r>
      <w:r>
        <w:rPr>
          <w:rFonts w:ascii="Arial" w:hAnsi="Arial" w:cs="Arial"/>
          <w:spacing w:val="40"/>
        </w:rPr>
        <w:t xml:space="preserve"> </w:t>
      </w:r>
      <w:r>
        <w:rPr>
          <w:rFonts w:ascii="Arial" w:hAnsi="Arial" w:cs="Arial"/>
          <w:b/>
        </w:rPr>
        <w:t>certificato SSL</w:t>
      </w:r>
      <w:r>
        <w:rPr>
          <w:rFonts w:ascii="Arial" w:hAnsi="Arial" w:cs="Arial"/>
        </w:rPr>
        <w:t>, ossia un certificato digitale, che viene rilasciato dalla Certification Authority, allo scopo di</w:t>
      </w:r>
      <w:r>
        <w:rPr>
          <w:rFonts w:ascii="Arial" w:hAnsi="Arial" w:cs="Arial"/>
          <w:spacing w:val="-1"/>
        </w:rPr>
        <w:t xml:space="preserve"> </w:t>
      </w:r>
      <w:r>
        <w:rPr>
          <w:rFonts w:ascii="Arial" w:hAnsi="Arial" w:cs="Arial"/>
        </w:rPr>
        <w:t>garantire</w:t>
      </w:r>
      <w:r>
        <w:rPr>
          <w:rFonts w:ascii="Arial" w:hAnsi="Arial" w:cs="Arial"/>
          <w:spacing w:val="1"/>
        </w:rPr>
        <w:t xml:space="preserve"> </w:t>
      </w:r>
      <w:r>
        <w:rPr>
          <w:rFonts w:ascii="Arial" w:hAnsi="Arial" w:cs="Arial"/>
        </w:rPr>
        <w:t>l’affidabilità</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la sicurezza</w:t>
      </w:r>
      <w:r>
        <w:rPr>
          <w:rFonts w:ascii="Arial" w:hAnsi="Arial" w:cs="Arial"/>
          <w:spacing w:val="1"/>
        </w:rPr>
        <w:t xml:space="preserve"> </w:t>
      </w:r>
      <w:r>
        <w:rPr>
          <w:rFonts w:ascii="Arial" w:hAnsi="Arial" w:cs="Arial"/>
        </w:rPr>
        <w:t>dei</w:t>
      </w:r>
      <w:r>
        <w:rPr>
          <w:rFonts w:ascii="Arial" w:hAnsi="Arial" w:cs="Arial"/>
          <w:spacing w:val="-1"/>
        </w:rPr>
        <w:t xml:space="preserve"> </w:t>
      </w:r>
      <w:r>
        <w:rPr>
          <w:rFonts w:ascii="Arial" w:hAnsi="Arial" w:cs="Arial"/>
        </w:rPr>
        <w:t>servizi online</w:t>
      </w:r>
      <w:r>
        <w:rPr>
          <w:rFonts w:ascii="Arial" w:hAnsi="Arial" w:cs="Arial"/>
          <w:spacing w:val="1"/>
        </w:rPr>
        <w:t xml:space="preserve"> </w:t>
      </w:r>
      <w:r>
        <w:rPr>
          <w:rFonts w:ascii="Arial" w:hAnsi="Arial" w:cs="Arial"/>
        </w:rPr>
        <w:t>erogati;</w:t>
      </w:r>
    </w:p>
    <w:p w14:paraId="772A4DC5" w14:textId="77777777" w:rsidR="00EA192C" w:rsidRDefault="00000000">
      <w:pPr>
        <w:pStyle w:val="Paragrafoelenco"/>
        <w:widowControl w:val="0"/>
        <w:numPr>
          <w:ilvl w:val="0"/>
          <w:numId w:val="7"/>
        </w:numPr>
        <w:tabs>
          <w:tab w:val="left" w:pos="1000"/>
        </w:tabs>
        <w:spacing w:after="0" w:line="276" w:lineRule="auto"/>
        <w:ind w:left="1359" w:right="367"/>
        <w:jc w:val="both"/>
        <w:rPr>
          <w:rFonts w:ascii="Arial" w:hAnsi="Arial" w:cs="Arial"/>
        </w:rPr>
      </w:pPr>
      <w:r>
        <w:rPr>
          <w:rFonts w:ascii="Arial" w:hAnsi="Arial" w:cs="Arial"/>
          <w:b/>
        </w:rPr>
        <w:t xml:space="preserve">elaborazione di un metadata </w:t>
      </w:r>
      <w:r>
        <w:rPr>
          <w:rFonts w:ascii="Arial" w:hAnsi="Arial" w:cs="Arial"/>
        </w:rPr>
        <w:t>per la configurazione dei propri servizi.</w:t>
      </w:r>
    </w:p>
    <w:p w14:paraId="2CF67CBF" w14:textId="77777777" w:rsidR="00EA192C" w:rsidRDefault="00EA192C">
      <w:pPr>
        <w:spacing w:after="0"/>
        <w:ind w:left="360"/>
        <w:jc w:val="both"/>
        <w:rPr>
          <w:rFonts w:ascii="Arial" w:eastAsia="Calibri" w:hAnsi="Arial" w:cs="Arial"/>
          <w:color w:val="FF0000"/>
          <w:lang w:eastAsia="it-IT"/>
        </w:rPr>
      </w:pPr>
    </w:p>
    <w:p w14:paraId="071C80BC" w14:textId="77777777" w:rsidR="00EA192C" w:rsidRDefault="00000000">
      <w:pPr>
        <w:spacing w:after="0"/>
        <w:ind w:left="360"/>
        <w:jc w:val="both"/>
        <w:rPr>
          <w:rFonts w:ascii="Arial" w:eastAsia="Calibri" w:hAnsi="Arial" w:cs="Arial"/>
          <w:u w:val="single"/>
          <w:lang w:eastAsia="it-IT"/>
        </w:rPr>
      </w:pPr>
      <w:r>
        <w:rPr>
          <w:rFonts w:ascii="Arial" w:eastAsia="Calibri" w:hAnsi="Arial" w:cs="Arial"/>
          <w:u w:val="single"/>
          <w:lang w:eastAsia="it-IT"/>
        </w:rPr>
        <w:t>Procedura Amministrativa</w:t>
      </w:r>
    </w:p>
    <w:p w14:paraId="6B835B80" w14:textId="77777777" w:rsidR="00EA192C" w:rsidRDefault="00000000">
      <w:pPr>
        <w:pStyle w:val="Paragrafoelenco"/>
        <w:jc w:val="both"/>
        <w:rPr>
          <w:rFonts w:ascii="Arial" w:hAnsi="Arial" w:cs="Arial"/>
          <w:lang w:eastAsia="it-IT"/>
        </w:rPr>
      </w:pPr>
      <w:r>
        <w:rPr>
          <w:rFonts w:ascii="Arial" w:hAnsi="Arial"/>
          <w:bCs/>
        </w:rPr>
        <w:t>invio della</w:t>
      </w:r>
      <w:r>
        <w:rPr>
          <w:rFonts w:ascii="Arial" w:hAnsi="Arial"/>
          <w:b/>
        </w:rPr>
        <w:t xml:space="preserve"> richiesta di attivazione </w:t>
      </w:r>
      <w:r>
        <w:rPr>
          <w:rFonts w:ascii="Arial" w:hAnsi="Arial"/>
          <w:bCs/>
        </w:rPr>
        <w:t>e della</w:t>
      </w:r>
      <w:r>
        <w:rPr>
          <w:rFonts w:ascii="Arial" w:hAnsi="Arial"/>
          <w:b/>
        </w:rPr>
        <w:t xml:space="preserve"> Convenzione </w:t>
      </w:r>
      <w:r>
        <w:rPr>
          <w:rFonts w:ascii="Arial" w:hAnsi="Arial"/>
          <w:bCs/>
        </w:rPr>
        <w:t>compilata e firmata.</w:t>
      </w:r>
    </w:p>
    <w:p w14:paraId="295A27FA" w14:textId="77777777" w:rsidR="00EA192C" w:rsidRDefault="00000000">
      <w:pPr>
        <w:spacing w:after="0" w:line="240" w:lineRule="auto"/>
        <w:rPr>
          <w:rFonts w:eastAsiaTheme="majorEastAsia" w:cstheme="minorHAnsi"/>
          <w:color w:val="E5E64D"/>
          <w:sz w:val="26"/>
          <w:szCs w:val="26"/>
          <w:lang w:eastAsia="it-IT"/>
        </w:rPr>
      </w:pPr>
      <w:r>
        <w:br w:type="page" w:clear="all"/>
      </w:r>
    </w:p>
    <w:p w14:paraId="02BC59A5" w14:textId="77777777" w:rsidR="00EA192C" w:rsidRDefault="00000000">
      <w:pPr>
        <w:pStyle w:val="Titolo2"/>
        <w:spacing w:line="360" w:lineRule="auto"/>
        <w:jc w:val="both"/>
        <w:rPr>
          <w:rFonts w:asciiTheme="minorHAnsi" w:hAnsiTheme="minorHAnsi" w:cstheme="minorHAnsi"/>
          <w:color w:val="E5E64D"/>
          <w:lang w:eastAsia="it-IT"/>
        </w:rPr>
      </w:pPr>
      <w:bookmarkStart w:id="4" w:name="_Toc123217311"/>
      <w:r>
        <w:rPr>
          <w:rFonts w:asciiTheme="minorHAnsi" w:hAnsiTheme="minorHAnsi" w:cstheme="minorHAnsi"/>
          <w:color w:val="E5E64D"/>
          <w:lang w:eastAsia="it-IT"/>
        </w:rPr>
        <w:lastRenderedPageBreak/>
        <w:t>Cosa deve fare il Cliente</w:t>
      </w:r>
      <w:bookmarkEnd w:id="4"/>
    </w:p>
    <w:p w14:paraId="0EC7CEC9" w14:textId="77777777" w:rsidR="00EA192C" w:rsidRDefault="00000000">
      <w:pPr>
        <w:jc w:val="both"/>
        <w:rPr>
          <w:rFonts w:ascii="Arial" w:hAnsi="Arial" w:cs="Arial"/>
        </w:rPr>
      </w:pPr>
      <w:r>
        <w:rPr>
          <w:rFonts w:ascii="Arial" w:hAnsi="Arial" w:cs="Arial"/>
        </w:rPr>
        <w:t>Al Cliente chiediamo di:</w:t>
      </w:r>
    </w:p>
    <w:p w14:paraId="22549F35" w14:textId="77777777" w:rsidR="00EA192C" w:rsidRDefault="00000000">
      <w:pPr>
        <w:pStyle w:val="Paragrafoelenco"/>
        <w:numPr>
          <w:ilvl w:val="0"/>
          <w:numId w:val="8"/>
        </w:numPr>
        <w:spacing w:after="200" w:line="276" w:lineRule="auto"/>
        <w:ind w:left="426"/>
        <w:jc w:val="both"/>
        <w:rPr>
          <w:rFonts w:ascii="Arial" w:hAnsi="Arial" w:cs="Arial"/>
        </w:rPr>
      </w:pPr>
      <w:r>
        <w:rPr>
          <w:rFonts w:ascii="Arial" w:hAnsi="Arial" w:cs="Arial"/>
        </w:rPr>
        <w:t>verificare la corretta installazione certificato SSL sul server web del portale istituzionale</w:t>
      </w:r>
    </w:p>
    <w:p w14:paraId="236C88DA" w14:textId="77777777" w:rsidR="00EA192C" w:rsidRDefault="00000000">
      <w:pPr>
        <w:pStyle w:val="Paragrafoelenco"/>
        <w:numPr>
          <w:ilvl w:val="0"/>
          <w:numId w:val="8"/>
        </w:numPr>
        <w:spacing w:after="0" w:line="276" w:lineRule="auto"/>
        <w:ind w:left="426"/>
        <w:jc w:val="both"/>
        <w:rPr>
          <w:rFonts w:ascii="Arial" w:hAnsi="Arial" w:cs="Arial"/>
          <w:lang w:eastAsia="it-IT"/>
        </w:rPr>
      </w:pPr>
      <w:r>
        <w:rPr>
          <w:rFonts w:ascii="Arial" w:hAnsi="Arial" w:cs="Arial"/>
          <w:lang w:eastAsia="it-IT"/>
        </w:rPr>
        <w:t>nominare un</w:t>
      </w:r>
      <w:r>
        <w:rPr>
          <w:rFonts w:ascii="Arial" w:hAnsi="Arial" w:cs="Arial"/>
          <w:b/>
          <w:sz w:val="20"/>
          <w:szCs w:val="20"/>
        </w:rPr>
        <w:t xml:space="preserve"> </w:t>
      </w:r>
      <w:r>
        <w:rPr>
          <w:rFonts w:ascii="Arial" w:hAnsi="Arial" w:cs="Arial"/>
          <w:bCs/>
        </w:rPr>
        <w:t xml:space="preserve">Referente amministrativo all’interno del Comune </w:t>
      </w:r>
      <w:r>
        <w:rPr>
          <w:rFonts w:ascii="Arial" w:hAnsi="Arial" w:cs="Arial"/>
          <w:lang w:eastAsia="it-IT"/>
        </w:rPr>
        <w:t>che possa seguirci e rispondere ad eventuali richieste di informazioni e reperimento dati;</w:t>
      </w:r>
    </w:p>
    <w:p w14:paraId="15CAC972" w14:textId="77777777" w:rsidR="00EA192C" w:rsidRDefault="00000000">
      <w:pPr>
        <w:pStyle w:val="Paragrafoelenco"/>
        <w:numPr>
          <w:ilvl w:val="0"/>
          <w:numId w:val="8"/>
        </w:numPr>
        <w:spacing w:after="0" w:line="276" w:lineRule="auto"/>
        <w:ind w:left="426"/>
        <w:jc w:val="both"/>
        <w:rPr>
          <w:rFonts w:ascii="Arial" w:hAnsi="Arial" w:cs="Arial"/>
          <w:lang w:eastAsia="it-IT"/>
        </w:rPr>
      </w:pPr>
      <w:r>
        <w:rPr>
          <w:rFonts w:ascii="Arial" w:hAnsi="Arial" w:cs="Arial"/>
          <w:lang w:eastAsia="it-IT"/>
        </w:rPr>
        <w:t>collaborare con il tecnico Halley per l’invio delle comunicazioni ad AgID;</w:t>
      </w:r>
    </w:p>
    <w:p w14:paraId="1F9EE160" w14:textId="77777777" w:rsidR="00EA192C" w:rsidRDefault="00000000">
      <w:pPr>
        <w:pStyle w:val="Paragrafoelenco"/>
        <w:numPr>
          <w:ilvl w:val="0"/>
          <w:numId w:val="8"/>
        </w:numPr>
        <w:spacing w:after="0" w:line="276" w:lineRule="auto"/>
        <w:ind w:left="426"/>
        <w:jc w:val="both"/>
        <w:rPr>
          <w:rFonts w:ascii="Arial" w:hAnsi="Arial" w:cs="Arial"/>
          <w:lang w:eastAsia="it-IT"/>
        </w:rPr>
      </w:pPr>
      <w:r>
        <w:rPr>
          <w:rFonts w:ascii="Arial" w:hAnsi="Arial" w:cs="Arial"/>
          <w:lang w:eastAsia="it-IT"/>
        </w:rPr>
        <w:t>tenere informato l’operatore che segue l’attivazione del servizio di tutte le comunicazioni che l’Ente riceve da AgID;</w:t>
      </w:r>
      <w:r>
        <w:br w:type="page" w:clear="all"/>
      </w:r>
    </w:p>
    <w:p w14:paraId="2D38D3E0" w14:textId="77777777" w:rsidR="00EA192C" w:rsidRDefault="00000000">
      <w:pPr>
        <w:pStyle w:val="Titolo1"/>
        <w:jc w:val="center"/>
        <w:rPr>
          <w:rFonts w:asciiTheme="minorHAnsi" w:hAnsiTheme="minorHAnsi" w:cstheme="minorHAnsi"/>
          <w:color w:val="E5E64D"/>
          <w:lang w:eastAsia="it-IT"/>
        </w:rPr>
      </w:pPr>
      <w:bookmarkStart w:id="5" w:name="_Toc123217312"/>
      <w:r>
        <w:rPr>
          <w:rFonts w:asciiTheme="minorHAnsi" w:hAnsiTheme="minorHAnsi" w:cstheme="minorHAnsi"/>
          <w:color w:val="E5E64D"/>
          <w:lang w:eastAsia="it-IT"/>
        </w:rPr>
        <w:lastRenderedPageBreak/>
        <w:t>OFFERTA ECONOMICA</w:t>
      </w:r>
      <w:bookmarkEnd w:id="5"/>
    </w:p>
    <w:p w14:paraId="78251475" w14:textId="77777777" w:rsidR="00EA192C" w:rsidRDefault="00000000">
      <w:pPr>
        <w:rPr>
          <w:rFonts w:ascii="Arial" w:hAnsi="Arial" w:cs="Arial"/>
          <w:b/>
          <w:bCs/>
          <w:lang w:eastAsia="it-IT"/>
        </w:rPr>
      </w:pPr>
      <w:r>
        <w:rPr>
          <w:rFonts w:ascii="Arial" w:hAnsi="Arial" w:cs="Arial"/>
          <w:b/>
          <w:bCs/>
          <w:lang w:eastAsia="it-IT"/>
        </w:rPr>
        <w:t>Prezzi di fornitura:</w:t>
      </w:r>
    </w:p>
    <w:tbl>
      <w:tblPr>
        <w:tblStyle w:val="Grigliatabella"/>
        <w:tblW w:w="10195" w:type="dxa"/>
        <w:tblLayout w:type="fixed"/>
        <w:tblLook w:val="04A0" w:firstRow="1" w:lastRow="0" w:firstColumn="1" w:lastColumn="0" w:noHBand="0" w:noVBand="1"/>
      </w:tblPr>
      <w:tblGrid>
        <w:gridCol w:w="846"/>
        <w:gridCol w:w="7420"/>
        <w:gridCol w:w="1929"/>
      </w:tblGrid>
      <w:tr w:rsidR="00EA192C" w14:paraId="72258BAB" w14:textId="77777777">
        <w:trPr>
          <w:trHeight w:val="567"/>
        </w:trPr>
        <w:tc>
          <w:tcPr>
            <w:tcW w:w="846" w:type="dxa"/>
            <w:shd w:val="clear" w:color="auto" w:fill="FFF2CC" w:themeFill="accent4" w:themeFillTint="33"/>
            <w:vAlign w:val="center"/>
          </w:tcPr>
          <w:p w14:paraId="418ED5C6" w14:textId="77777777" w:rsidR="00EA192C" w:rsidRDefault="00000000">
            <w:pPr>
              <w:spacing w:after="0" w:line="240" w:lineRule="auto"/>
              <w:jc w:val="center"/>
              <w:rPr>
                <w:rFonts w:ascii="Arial" w:hAnsi="Arial" w:cs="Arial"/>
                <w:b/>
                <w:bCs/>
                <w:lang w:eastAsia="it-IT"/>
              </w:rPr>
            </w:pPr>
            <w:r>
              <w:rPr>
                <w:rFonts w:ascii="Arial" w:eastAsia="Calibri" w:hAnsi="Arial" w:cs="Arial"/>
                <w:b/>
                <w:bCs/>
                <w:lang w:eastAsia="it-IT"/>
              </w:rPr>
              <w:t>Cod.</w:t>
            </w:r>
          </w:p>
        </w:tc>
        <w:tc>
          <w:tcPr>
            <w:tcW w:w="7420" w:type="dxa"/>
            <w:shd w:val="clear" w:color="auto" w:fill="FFF2CC" w:themeFill="accent4" w:themeFillTint="33"/>
            <w:vAlign w:val="center"/>
          </w:tcPr>
          <w:p w14:paraId="1FABDDC8" w14:textId="77777777" w:rsidR="00EA192C" w:rsidRDefault="00000000">
            <w:pPr>
              <w:spacing w:after="0" w:line="240" w:lineRule="auto"/>
              <w:jc w:val="center"/>
              <w:rPr>
                <w:rFonts w:ascii="Arial" w:hAnsi="Arial" w:cs="Arial"/>
                <w:b/>
                <w:bCs/>
                <w:lang w:eastAsia="it-IT"/>
              </w:rPr>
            </w:pPr>
            <w:r>
              <w:rPr>
                <w:rFonts w:ascii="Arial" w:eastAsia="Calibri" w:hAnsi="Arial" w:cs="Arial"/>
                <w:b/>
                <w:bCs/>
                <w:lang w:eastAsia="it-IT"/>
              </w:rPr>
              <w:t>Descrizione Servizio</w:t>
            </w:r>
          </w:p>
        </w:tc>
        <w:tc>
          <w:tcPr>
            <w:tcW w:w="1929" w:type="dxa"/>
            <w:shd w:val="clear" w:color="auto" w:fill="FFF2CC" w:themeFill="accent4" w:themeFillTint="33"/>
            <w:vAlign w:val="center"/>
          </w:tcPr>
          <w:p w14:paraId="1F67F4C2" w14:textId="77777777" w:rsidR="00EA192C" w:rsidRDefault="00000000">
            <w:pPr>
              <w:spacing w:after="0" w:line="240" w:lineRule="auto"/>
              <w:jc w:val="center"/>
              <w:rPr>
                <w:rFonts w:ascii="Arial" w:hAnsi="Arial" w:cs="Arial"/>
                <w:b/>
                <w:bCs/>
                <w:lang w:eastAsia="it-IT"/>
              </w:rPr>
            </w:pPr>
            <w:r>
              <w:rPr>
                <w:rFonts w:ascii="Arial" w:eastAsia="Calibri" w:hAnsi="Arial" w:cs="Arial"/>
                <w:b/>
                <w:bCs/>
                <w:lang w:eastAsia="it-IT"/>
              </w:rPr>
              <w:t>Totale</w:t>
            </w:r>
          </w:p>
        </w:tc>
      </w:tr>
      <w:tr w:rsidR="00EA192C" w14:paraId="1DBB8EF4" w14:textId="77777777">
        <w:trPr>
          <w:trHeight w:val="567"/>
        </w:trPr>
        <w:tc>
          <w:tcPr>
            <w:tcW w:w="846" w:type="dxa"/>
            <w:vAlign w:val="center"/>
          </w:tcPr>
          <w:p w14:paraId="256C0D1E" w14:textId="77777777" w:rsidR="00EA192C" w:rsidRDefault="00000000">
            <w:pPr>
              <w:spacing w:after="0" w:line="240" w:lineRule="auto"/>
              <w:jc w:val="center"/>
              <w:rPr>
                <w:rFonts w:ascii="Arial" w:hAnsi="Arial" w:cs="Arial"/>
                <w:lang w:eastAsia="it-IT"/>
              </w:rPr>
            </w:pPr>
            <w:r>
              <w:rPr>
                <w:rFonts w:ascii="Arial" w:eastAsia="Calibri" w:hAnsi="Arial" w:cs="Arial"/>
                <w:lang w:eastAsia="it-IT"/>
              </w:rPr>
              <w:t>4204</w:t>
            </w:r>
          </w:p>
        </w:tc>
        <w:tc>
          <w:tcPr>
            <w:tcW w:w="7420" w:type="dxa"/>
            <w:vAlign w:val="center"/>
          </w:tcPr>
          <w:p w14:paraId="3D400440" w14:textId="77777777" w:rsidR="00EA192C" w:rsidRDefault="00000000">
            <w:pPr>
              <w:spacing w:after="0" w:line="240" w:lineRule="auto"/>
              <w:rPr>
                <w:rFonts w:ascii="Arial" w:hAnsi="Arial" w:cs="Arial"/>
                <w:lang w:eastAsia="it-IT"/>
              </w:rPr>
            </w:pPr>
            <w:r>
              <w:rPr>
                <w:rFonts w:ascii="Arial" w:eastAsia="Calibri" w:hAnsi="Arial" w:cs="Arial"/>
                <w:lang w:eastAsia="it-IT"/>
              </w:rPr>
              <w:t>Servizio di attivazione SPID eIDAS</w:t>
            </w:r>
          </w:p>
        </w:tc>
        <w:tc>
          <w:tcPr>
            <w:tcW w:w="1929" w:type="dxa"/>
            <w:vAlign w:val="center"/>
          </w:tcPr>
          <w:p w14:paraId="5BEFE89C" w14:textId="77777777" w:rsidR="00EA192C" w:rsidRDefault="00000000">
            <w:pPr>
              <w:spacing w:after="0" w:line="240" w:lineRule="auto"/>
              <w:jc w:val="center"/>
              <w:rPr>
                <w:rFonts w:ascii="Arial" w:eastAsia="Calibri" w:hAnsi="Arial" w:cs="Arial"/>
                <w:lang w:eastAsia="it-IT"/>
              </w:rPr>
            </w:pPr>
            <w:r>
              <w:rPr>
                <w:rFonts w:ascii="Arial" w:hAnsi="Arial" w:cs="Arial"/>
                <w:lang w:eastAsia="it-IT"/>
              </w:rPr>
              <w:t>€ 600,00</w:t>
            </w:r>
          </w:p>
        </w:tc>
      </w:tr>
      <w:tr w:rsidR="00EA192C" w14:paraId="7E1837E6" w14:textId="77777777">
        <w:trPr>
          <w:trHeight w:val="567"/>
        </w:trPr>
        <w:tc>
          <w:tcPr>
            <w:tcW w:w="846" w:type="dxa"/>
            <w:tcBorders>
              <w:left w:val="none" w:sz="4" w:space="0" w:color="000000"/>
              <w:bottom w:val="none" w:sz="4" w:space="0" w:color="000000"/>
              <w:right w:val="none" w:sz="4" w:space="0" w:color="000000"/>
            </w:tcBorders>
            <w:vAlign w:val="center"/>
          </w:tcPr>
          <w:p w14:paraId="3F67D7CB" w14:textId="77777777" w:rsidR="00EA192C" w:rsidRDefault="00EA192C">
            <w:pPr>
              <w:spacing w:after="0" w:line="240" w:lineRule="auto"/>
              <w:jc w:val="center"/>
              <w:rPr>
                <w:rFonts w:ascii="Arial" w:hAnsi="Arial" w:cs="Arial"/>
                <w:lang w:eastAsia="it-IT"/>
              </w:rPr>
            </w:pPr>
          </w:p>
        </w:tc>
        <w:tc>
          <w:tcPr>
            <w:tcW w:w="7420" w:type="dxa"/>
            <w:tcBorders>
              <w:left w:val="none" w:sz="4" w:space="0" w:color="000000"/>
              <w:bottom w:val="none" w:sz="4" w:space="0" w:color="000000"/>
            </w:tcBorders>
            <w:vAlign w:val="center"/>
          </w:tcPr>
          <w:p w14:paraId="0DCE6695" w14:textId="77777777" w:rsidR="00EA192C" w:rsidRDefault="00000000">
            <w:pPr>
              <w:spacing w:after="0" w:line="240" w:lineRule="auto"/>
              <w:jc w:val="right"/>
              <w:rPr>
                <w:rFonts w:ascii="Arial" w:hAnsi="Arial" w:cs="Arial"/>
                <w:lang w:eastAsia="it-IT"/>
              </w:rPr>
            </w:pPr>
            <w:r>
              <w:rPr>
                <w:rFonts w:ascii="Arial" w:eastAsia="Calibri" w:hAnsi="Arial" w:cs="Arial"/>
                <w:lang w:eastAsia="it-IT"/>
              </w:rPr>
              <w:t>Totale (IVA esclusa)</w:t>
            </w:r>
          </w:p>
        </w:tc>
        <w:tc>
          <w:tcPr>
            <w:tcW w:w="1929" w:type="dxa"/>
            <w:vAlign w:val="center"/>
          </w:tcPr>
          <w:p w14:paraId="424221D1" w14:textId="77777777" w:rsidR="00EA192C" w:rsidRDefault="00000000">
            <w:pPr>
              <w:spacing w:after="0" w:line="240" w:lineRule="auto"/>
              <w:jc w:val="center"/>
              <w:rPr>
                <w:rFonts w:ascii="Arial" w:eastAsia="Calibri" w:hAnsi="Arial" w:cs="Arial"/>
                <w:lang w:eastAsia="it-IT"/>
              </w:rPr>
            </w:pPr>
            <w:r>
              <w:rPr>
                <w:rFonts w:ascii="Arial" w:hAnsi="Arial" w:cs="Arial"/>
                <w:lang w:eastAsia="it-IT"/>
              </w:rPr>
              <w:t>€ 600,00</w:t>
            </w:r>
          </w:p>
        </w:tc>
      </w:tr>
      <w:tr w:rsidR="00EA192C" w14:paraId="5FDE7A54" w14:textId="77777777">
        <w:trPr>
          <w:trHeight w:val="567"/>
        </w:trPr>
        <w:tc>
          <w:tcPr>
            <w:tcW w:w="846" w:type="dxa"/>
            <w:tcBorders>
              <w:top w:val="none" w:sz="4" w:space="0" w:color="000000"/>
              <w:left w:val="none" w:sz="4" w:space="0" w:color="000000"/>
              <w:bottom w:val="none" w:sz="4" w:space="0" w:color="000000"/>
              <w:right w:val="none" w:sz="4" w:space="0" w:color="000000"/>
            </w:tcBorders>
            <w:vAlign w:val="center"/>
          </w:tcPr>
          <w:p w14:paraId="02255EC1" w14:textId="77777777" w:rsidR="00EA192C" w:rsidRDefault="00EA192C">
            <w:pPr>
              <w:spacing w:after="0" w:line="240" w:lineRule="auto"/>
              <w:jc w:val="center"/>
              <w:rPr>
                <w:rFonts w:ascii="Arial" w:hAnsi="Arial" w:cs="Arial"/>
                <w:lang w:eastAsia="it-IT"/>
              </w:rPr>
            </w:pPr>
          </w:p>
        </w:tc>
        <w:tc>
          <w:tcPr>
            <w:tcW w:w="7420" w:type="dxa"/>
            <w:tcBorders>
              <w:top w:val="none" w:sz="4" w:space="0" w:color="000000"/>
              <w:left w:val="none" w:sz="4" w:space="0" w:color="000000"/>
              <w:bottom w:val="none" w:sz="4" w:space="0" w:color="000000"/>
            </w:tcBorders>
            <w:vAlign w:val="center"/>
          </w:tcPr>
          <w:p w14:paraId="6EB0D0AD" w14:textId="77777777" w:rsidR="00EA192C" w:rsidRDefault="00000000">
            <w:pPr>
              <w:spacing w:after="0" w:line="240" w:lineRule="auto"/>
              <w:jc w:val="right"/>
              <w:rPr>
                <w:rFonts w:ascii="Arial" w:hAnsi="Arial" w:cs="Arial"/>
                <w:lang w:eastAsia="it-IT"/>
              </w:rPr>
            </w:pPr>
            <w:r>
              <w:rPr>
                <w:rFonts w:ascii="Arial" w:eastAsia="Calibri" w:hAnsi="Arial" w:cs="Arial"/>
                <w:lang w:eastAsia="it-IT"/>
              </w:rPr>
              <w:t>IVA al 22%</w:t>
            </w:r>
          </w:p>
        </w:tc>
        <w:tc>
          <w:tcPr>
            <w:tcW w:w="1929" w:type="dxa"/>
            <w:vAlign w:val="center"/>
          </w:tcPr>
          <w:p w14:paraId="10427065" w14:textId="77777777" w:rsidR="00EA192C" w:rsidRDefault="00000000">
            <w:pPr>
              <w:spacing w:after="0" w:line="240" w:lineRule="auto"/>
              <w:jc w:val="center"/>
              <w:rPr>
                <w:rFonts w:ascii="Arial" w:eastAsia="Calibri" w:hAnsi="Arial" w:cs="Arial"/>
                <w:lang w:eastAsia="it-IT"/>
              </w:rPr>
            </w:pPr>
            <w:r>
              <w:rPr>
                <w:rFonts w:ascii="Arial" w:hAnsi="Arial" w:cs="Arial"/>
                <w:lang w:eastAsia="it-IT"/>
              </w:rPr>
              <w:t>€ 132,00</w:t>
            </w:r>
          </w:p>
        </w:tc>
      </w:tr>
      <w:tr w:rsidR="00EA192C" w14:paraId="38991860" w14:textId="77777777">
        <w:trPr>
          <w:trHeight w:val="567"/>
        </w:trPr>
        <w:tc>
          <w:tcPr>
            <w:tcW w:w="846" w:type="dxa"/>
            <w:tcBorders>
              <w:top w:val="none" w:sz="4" w:space="0" w:color="000000"/>
              <w:left w:val="none" w:sz="4" w:space="0" w:color="000000"/>
              <w:bottom w:val="none" w:sz="4" w:space="0" w:color="000000"/>
              <w:right w:val="none" w:sz="4" w:space="0" w:color="000000"/>
            </w:tcBorders>
            <w:vAlign w:val="center"/>
          </w:tcPr>
          <w:p w14:paraId="7507C5B9" w14:textId="77777777" w:rsidR="00EA192C" w:rsidRDefault="00EA192C">
            <w:pPr>
              <w:spacing w:after="0" w:line="240" w:lineRule="auto"/>
              <w:jc w:val="center"/>
              <w:rPr>
                <w:rFonts w:ascii="Arial" w:hAnsi="Arial" w:cs="Arial"/>
                <w:lang w:eastAsia="it-IT"/>
              </w:rPr>
            </w:pPr>
          </w:p>
        </w:tc>
        <w:tc>
          <w:tcPr>
            <w:tcW w:w="7420" w:type="dxa"/>
            <w:tcBorders>
              <w:top w:val="none" w:sz="4" w:space="0" w:color="000000"/>
              <w:left w:val="none" w:sz="4" w:space="0" w:color="000000"/>
              <w:bottom w:val="none" w:sz="4" w:space="0" w:color="000000"/>
            </w:tcBorders>
            <w:vAlign w:val="center"/>
          </w:tcPr>
          <w:p w14:paraId="463948E9" w14:textId="77777777" w:rsidR="00EA192C" w:rsidRDefault="00000000">
            <w:pPr>
              <w:spacing w:after="0" w:line="240" w:lineRule="auto"/>
              <w:jc w:val="right"/>
              <w:rPr>
                <w:rFonts w:ascii="Arial" w:hAnsi="Arial" w:cs="Arial"/>
                <w:lang w:eastAsia="it-IT"/>
              </w:rPr>
            </w:pPr>
            <w:r>
              <w:rPr>
                <w:rFonts w:ascii="Arial" w:eastAsia="Calibri" w:hAnsi="Arial" w:cs="Arial"/>
                <w:lang w:eastAsia="it-IT"/>
              </w:rPr>
              <w:t>Totale (IVA inclusa)</w:t>
            </w:r>
          </w:p>
        </w:tc>
        <w:tc>
          <w:tcPr>
            <w:tcW w:w="1929" w:type="dxa"/>
            <w:vAlign w:val="center"/>
          </w:tcPr>
          <w:p w14:paraId="1EAEF27B" w14:textId="77777777" w:rsidR="00EA192C" w:rsidRDefault="00000000">
            <w:pPr>
              <w:spacing w:after="0" w:line="240" w:lineRule="auto"/>
              <w:jc w:val="center"/>
              <w:rPr>
                <w:rFonts w:ascii="Arial" w:eastAsia="Calibri" w:hAnsi="Arial" w:cs="Arial"/>
                <w:lang w:eastAsia="it-IT"/>
              </w:rPr>
            </w:pPr>
            <w:r>
              <w:rPr>
                <w:rFonts w:ascii="Arial" w:hAnsi="Arial" w:cs="Arial"/>
                <w:lang w:eastAsia="it-IT"/>
              </w:rPr>
              <w:t>€ 732,00</w:t>
            </w:r>
          </w:p>
        </w:tc>
      </w:tr>
    </w:tbl>
    <w:p w14:paraId="6448DD7C" w14:textId="77777777" w:rsidR="00EA192C" w:rsidRDefault="00EA192C">
      <w:pPr>
        <w:rPr>
          <w:rFonts w:ascii="Arial" w:hAnsi="Arial" w:cs="Arial"/>
          <w:lang w:eastAsia="it-IT"/>
        </w:rPr>
      </w:pPr>
    </w:p>
    <w:p w14:paraId="5A65CA3E" w14:textId="77777777" w:rsidR="00EA192C" w:rsidRDefault="00000000">
      <w:pPr>
        <w:rPr>
          <w:rFonts w:ascii="Arial" w:hAnsi="Arial" w:cs="Arial"/>
          <w:lang w:eastAsia="it-IT"/>
        </w:rPr>
      </w:pPr>
      <w:r>
        <w:rPr>
          <w:rFonts w:ascii="Arial" w:hAnsi="Arial" w:cs="Arial"/>
          <w:bCs/>
          <w:iCs/>
        </w:rPr>
        <w:t>Si ricorda che per attivare lo SPID eIDAS è necessario che il Cliente sia dotato del certificato SSL.</w:t>
      </w:r>
    </w:p>
    <w:p w14:paraId="0E0C9175" w14:textId="77777777" w:rsidR="00EA192C" w:rsidRDefault="00000000">
      <w:pPr>
        <w:pStyle w:val="Titolo2"/>
        <w:spacing w:line="360" w:lineRule="auto"/>
        <w:rPr>
          <w:rFonts w:asciiTheme="minorHAnsi" w:hAnsiTheme="minorHAnsi" w:cstheme="minorHAnsi"/>
          <w:color w:val="E5E64D"/>
          <w:lang w:eastAsia="it-IT"/>
        </w:rPr>
      </w:pPr>
      <w:bookmarkStart w:id="6" w:name="_Toc123217313"/>
      <w:r>
        <w:rPr>
          <w:rFonts w:asciiTheme="minorHAnsi" w:hAnsiTheme="minorHAnsi" w:cstheme="minorHAnsi"/>
          <w:color w:val="E5E64D"/>
          <w:lang w:eastAsia="it-IT"/>
        </w:rPr>
        <w:t>Durata del servizio</w:t>
      </w:r>
      <w:bookmarkEnd w:id="6"/>
    </w:p>
    <w:p w14:paraId="1334DC52" w14:textId="77777777" w:rsidR="00EA192C" w:rsidRDefault="00000000">
      <w:pPr>
        <w:rPr>
          <w:rFonts w:ascii="Arial" w:hAnsi="Arial" w:cs="Arial"/>
          <w:sz w:val="18"/>
          <w:szCs w:val="18"/>
          <w:lang w:eastAsia="it-IT"/>
        </w:rPr>
      </w:pPr>
      <w:r>
        <w:rPr>
          <w:rFonts w:ascii="Arial" w:hAnsi="Arial" w:cs="Arial"/>
          <w:bCs/>
        </w:rPr>
        <w:t xml:space="preserve">Il servizio di attivazione SPID eIDAS avrà durata fino a quando non verranno terminate le attività oggetto della presente offerta. </w:t>
      </w:r>
      <w:r>
        <w:br w:type="page" w:clear="all"/>
      </w:r>
    </w:p>
    <w:p w14:paraId="6DF4ECB6" w14:textId="77777777" w:rsidR="00EA192C" w:rsidRDefault="00000000">
      <w:pPr>
        <w:pStyle w:val="Titolo1"/>
        <w:jc w:val="center"/>
        <w:rPr>
          <w:rFonts w:asciiTheme="minorHAnsi" w:hAnsiTheme="minorHAnsi" w:cstheme="minorHAnsi"/>
          <w:color w:val="E5E64D"/>
          <w:lang w:eastAsia="it-IT"/>
        </w:rPr>
      </w:pPr>
      <w:bookmarkStart w:id="7" w:name="_Toc123217314"/>
      <w:r>
        <w:rPr>
          <w:rFonts w:asciiTheme="minorHAnsi" w:hAnsiTheme="minorHAnsi" w:cstheme="minorHAnsi"/>
          <w:color w:val="E5E64D"/>
          <w:lang w:eastAsia="it-IT"/>
        </w:rPr>
        <w:lastRenderedPageBreak/>
        <w:t>CONDIZIONI DI FORNITURA</w:t>
      </w:r>
      <w:bookmarkEnd w:id="7"/>
    </w:p>
    <w:p w14:paraId="6829E16D" w14:textId="77777777" w:rsidR="00EA192C" w:rsidRDefault="00EA192C">
      <w:pPr>
        <w:rPr>
          <w:lang w:eastAsia="it-IT"/>
        </w:rPr>
      </w:pPr>
    </w:p>
    <w:p w14:paraId="29B9EE3D" w14:textId="77777777" w:rsidR="00EA192C" w:rsidRDefault="00000000">
      <w:pPr>
        <w:shd w:val="clear" w:color="auto" w:fill="D9D9D9" w:themeFill="background1" w:themeFillShade="D9"/>
        <w:jc w:val="center"/>
        <w:rPr>
          <w:rFonts w:ascii="Arial" w:hAnsi="Arial" w:cs="Arial"/>
          <w:b/>
          <w:bCs/>
          <w:sz w:val="24"/>
          <w:szCs w:val="24"/>
        </w:rPr>
      </w:pPr>
      <w:bookmarkStart w:id="8" w:name="_Toc66372098"/>
      <w:bookmarkStart w:id="9" w:name="_Toc66897736"/>
      <w:bookmarkStart w:id="10" w:name="_Toc66897877"/>
      <w:bookmarkStart w:id="11" w:name="_Toc69908422"/>
      <w:bookmarkStart w:id="12" w:name="_Toc69974208"/>
      <w:r>
        <w:rPr>
          <w:rFonts w:ascii="Arial" w:hAnsi="Arial" w:cs="Arial"/>
          <w:b/>
          <w:bCs/>
          <w:sz w:val="24"/>
          <w:szCs w:val="24"/>
        </w:rPr>
        <w:t>Fornitura del servizio</w:t>
      </w:r>
      <w:bookmarkEnd w:id="8"/>
      <w:bookmarkEnd w:id="9"/>
      <w:bookmarkEnd w:id="10"/>
      <w:bookmarkEnd w:id="11"/>
      <w:bookmarkEnd w:id="12"/>
    </w:p>
    <w:p w14:paraId="5CF55341" w14:textId="77777777" w:rsidR="00EA192C" w:rsidRDefault="00EA192C">
      <w:pPr>
        <w:pStyle w:val="Paragrafoelenco"/>
        <w:numPr>
          <w:ilvl w:val="0"/>
          <w:numId w:val="4"/>
        </w:numPr>
        <w:spacing w:before="240" w:after="0" w:line="276" w:lineRule="auto"/>
        <w:ind w:left="0" w:firstLine="0"/>
        <w:jc w:val="center"/>
        <w:rPr>
          <w:rFonts w:ascii="Arial" w:hAnsi="Arial" w:cs="Arial"/>
          <w:b/>
          <w:bCs/>
          <w:spacing w:val="-3"/>
          <w:sz w:val="18"/>
          <w:szCs w:val="18"/>
        </w:rPr>
      </w:pPr>
    </w:p>
    <w:p w14:paraId="4A87CE30" w14:textId="77777777" w:rsidR="00EA192C" w:rsidRDefault="00000000">
      <w:pPr>
        <w:pStyle w:val="Paragrafoelenco"/>
        <w:spacing w:after="0"/>
        <w:ind w:left="0"/>
        <w:jc w:val="center"/>
        <w:rPr>
          <w:rFonts w:ascii="Arial" w:hAnsi="Arial" w:cs="Arial"/>
          <w:b/>
          <w:bCs/>
          <w:spacing w:val="-3"/>
          <w:sz w:val="18"/>
          <w:szCs w:val="18"/>
        </w:rPr>
      </w:pPr>
      <w:r>
        <w:rPr>
          <w:rFonts w:ascii="Arial" w:hAnsi="Arial" w:cs="Arial"/>
          <w:b/>
          <w:bCs/>
          <w:spacing w:val="-3"/>
          <w:sz w:val="18"/>
          <w:szCs w:val="18"/>
        </w:rPr>
        <w:t>OBBLIGHI E ADEMPIMENTI</w:t>
      </w:r>
    </w:p>
    <w:p w14:paraId="56FDDEA7"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Halley SUD si impegna ad eseguire le prestazioni oggetto della presente offerta a perfetta regola d’arte e nel rispetto di tutte le norme e prescrizioni legislative, anche tecniche e di sicurezza, in vigore.</w:t>
      </w:r>
    </w:p>
    <w:p w14:paraId="645396FD"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Ciascuna parte si impegna ad individuare persone idonee per lo svolgimento delle attività contrattuali, in particolar modo per quanto concerne le figure dei Responsabili.</w:t>
      </w:r>
    </w:p>
    <w:p w14:paraId="75D45E72" w14:textId="77777777" w:rsidR="00EA192C" w:rsidRDefault="00EA192C">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p>
    <w:p w14:paraId="6F3822E3" w14:textId="77777777" w:rsidR="00EA192C" w:rsidRDefault="00000000">
      <w:pPr>
        <w:pStyle w:val="Paragrafoelenco"/>
        <w:spacing w:after="0"/>
        <w:ind w:left="0"/>
        <w:jc w:val="center"/>
      </w:pPr>
      <w:r>
        <w:rPr>
          <w:rFonts w:ascii="Arial" w:hAnsi="Arial" w:cs="Arial"/>
          <w:b/>
          <w:bCs/>
          <w:spacing w:val="-3"/>
          <w:sz w:val="18"/>
          <w:szCs w:val="18"/>
          <w:lang w:eastAsia="it-IT"/>
        </w:rPr>
        <w:t>ART. 1.1</w:t>
      </w:r>
    </w:p>
    <w:p w14:paraId="579F58D2" w14:textId="77777777" w:rsidR="00EA192C" w:rsidRDefault="00000000">
      <w:pPr>
        <w:pStyle w:val="Paragrafoelenco"/>
        <w:spacing w:after="0"/>
        <w:ind w:left="0"/>
        <w:jc w:val="center"/>
      </w:pPr>
      <w:r>
        <w:rPr>
          <w:rFonts w:ascii="Arial" w:hAnsi="Arial" w:cs="Arial"/>
          <w:b/>
          <w:bCs/>
          <w:spacing w:val="-3"/>
          <w:sz w:val="18"/>
          <w:szCs w:val="18"/>
          <w:lang w:eastAsia="it-IT"/>
        </w:rPr>
        <w:t xml:space="preserve"> CANONE ANNUALE DEL SERVIZIO</w:t>
      </w:r>
    </w:p>
    <w:p w14:paraId="171F61F5" w14:textId="77777777" w:rsidR="00EA192C" w:rsidRDefault="00000000">
      <w:pPr>
        <w:spacing w:after="0"/>
        <w:jc w:val="both"/>
        <w:rPr>
          <w:rFonts w:ascii="Arial" w:hAnsi="Arial" w:cs="Arial"/>
          <w:spacing w:val="-3"/>
          <w:sz w:val="20"/>
          <w:szCs w:val="20"/>
          <w:lang w:eastAsia="it-IT"/>
        </w:rPr>
      </w:pPr>
      <w:r>
        <w:rPr>
          <w:rFonts w:ascii="Arial" w:hAnsi="Arial" w:cs="Arial"/>
          <w:sz w:val="18"/>
          <w:szCs w:val="18"/>
          <w:lang w:eastAsia="it-IT"/>
        </w:rPr>
        <w:t>Il Cliente per poter fruire delle procedure dovrà corrispondere ad Halley SUD il relativo canone annuale che decorre dall’attivazione del servizio. Una volta decorso il primo anno di servizio, il cliente, per assicurarsi il servizio proposto, dovrà sottoscrivere con la Halley apposita convenzione di assistenza annuale e saranno applicati i prezzi relativi al listino in vigore a quella data. Il canone prevede annualmente l'adeguamento in base all'indice pubblicato dall'Istat, salvo adeguamenti di listino derivanti da rilevanti modifiche apportate ai software applicativi; tali prezzi saranno preventivamente comunicati con idoneo preavviso.</w:t>
      </w:r>
    </w:p>
    <w:p w14:paraId="29FDBC89" w14:textId="77777777" w:rsidR="00EA192C" w:rsidRDefault="00EA192C">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p>
    <w:p w14:paraId="0636A705"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79B216B9"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OBBLIGHI DI RISERVATEZZA</w:t>
      </w:r>
    </w:p>
    <w:p w14:paraId="401EA1FB"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SUD sviluppa o realizza in esecuzione delle prestazioni contrattuali.</w:t>
      </w:r>
    </w:p>
    <w:p w14:paraId="7238EDE0"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jc w:val="both"/>
        <w:rPr>
          <w:rFonts w:ascii="Arial" w:hAnsi="Arial" w:cs="Arial"/>
          <w:spacing w:val="-3"/>
          <w:sz w:val="18"/>
          <w:szCs w:val="18"/>
        </w:rPr>
      </w:pPr>
      <w:r>
        <w:rPr>
          <w:rFonts w:ascii="Arial" w:hAnsi="Arial" w:cs="Arial"/>
          <w:spacing w:val="-3"/>
          <w:sz w:val="18"/>
          <w:szCs w:val="18"/>
        </w:rPr>
        <w:t>Le parti sono responsabili per l’esatta osservanza da parte dei propri dipendenti, consulenti e collaboratori, nonché dei propri eventuali subappaltatori, degli obblighi di segretezza anzidetti.</w:t>
      </w:r>
    </w:p>
    <w:p w14:paraId="0D0AA676"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6CA0A88C"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FORZA MAGGIORE</w:t>
      </w:r>
    </w:p>
    <w:p w14:paraId="6A6EFF17"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14:paraId="3F3CF57D"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14:paraId="20A297FA"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18AD03F3"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CONSERVAZIONE E TUTELA</w:t>
      </w:r>
    </w:p>
    <w:p w14:paraId="407D489C"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Eventuali copie di dati (informatici o cartacei), saranno mantenute nei nostri laboratori in un’area riservata alla quale hanno accesso solamente i tecnici che svolgono le attività sopra menzionate.</w:t>
      </w:r>
    </w:p>
    <w:p w14:paraId="21575F84"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r>
        <w:rPr>
          <w:rFonts w:ascii="Arial" w:hAnsi="Arial" w:cs="Arial"/>
          <w:spacing w:val="-3"/>
          <w:sz w:val="18"/>
          <w:szCs w:val="18"/>
        </w:rPr>
        <w:t>Eventuali documenti cartacei originali, verranno restituiti all’Ente al termine del servizio.</w:t>
      </w:r>
    </w:p>
    <w:p w14:paraId="2FF81270" w14:textId="77777777" w:rsidR="00EA192C" w:rsidRDefault="00EA192C">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pacing w:val="-3"/>
          <w:sz w:val="18"/>
          <w:szCs w:val="18"/>
        </w:rPr>
      </w:pPr>
    </w:p>
    <w:p w14:paraId="5AE8111A"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13E4F80D"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SEGNALAZIONI e CONTESTAZIONI</w:t>
      </w:r>
    </w:p>
    <w:p w14:paraId="520CC9E3" w14:textId="77777777" w:rsidR="00EA192C" w:rsidRDefault="00000000">
      <w:pPr>
        <w:jc w:val="both"/>
        <w:rPr>
          <w:rFonts w:ascii="Arial" w:hAnsi="Arial" w:cs="Arial"/>
          <w:sz w:val="18"/>
          <w:szCs w:val="18"/>
        </w:rPr>
      </w:pPr>
      <w:r>
        <w:rPr>
          <w:rFonts w:ascii="Arial" w:hAnsi="Arial" w:cs="Arial"/>
          <w:sz w:val="18"/>
          <w:szCs w:val="18"/>
        </w:rPr>
        <w:t>Il Cliente potrà chiedere di effettuare verifiche sul regolare svolgimento del servizio affidato. Eventuali contestazioni nell’esecuzione del servizio devono avvenire in forma scritta. Trascorsi 60 giorni dalla effettuazione dei lavori senza che il Cliente abbia sollevato delle contestazioni, le attività svolte si intendono regolarmente effettuate.</w:t>
      </w:r>
    </w:p>
    <w:p w14:paraId="4FA9E806" w14:textId="77777777" w:rsidR="00EA192C" w:rsidRDefault="00000000">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jc w:val="both"/>
        <w:rPr>
          <w:rFonts w:ascii="Arial" w:hAnsi="Arial" w:cs="Arial"/>
          <w:sz w:val="18"/>
          <w:szCs w:val="18"/>
          <w:lang w:eastAsia="it-IT"/>
        </w:rPr>
      </w:pPr>
      <w:r>
        <w:rPr>
          <w:rFonts w:ascii="Arial" w:hAnsi="Arial" w:cs="Arial"/>
          <w:spacing w:val="-3"/>
          <w:sz w:val="18"/>
          <w:szCs w:val="18"/>
          <w:lang w:eastAsia="it-IT"/>
        </w:rPr>
        <w:t xml:space="preserve">In ogni caso, il cliente ha 360 giorni di tempo dalla data di </w:t>
      </w:r>
      <w:r>
        <w:rPr>
          <w:rFonts w:ascii="Arial" w:hAnsi="Arial"/>
          <w:spacing w:val="-3"/>
          <w:sz w:val="18"/>
          <w:szCs w:val="18"/>
          <w:lang w:eastAsia="it-IT"/>
        </w:rPr>
        <w:t>attivazione del servizio</w:t>
      </w:r>
      <w:r>
        <w:rPr>
          <w:rFonts w:ascii="Arial" w:hAnsi="Arial" w:cs="Arial"/>
          <w:spacing w:val="-3"/>
          <w:sz w:val="18"/>
          <w:szCs w:val="18"/>
          <w:lang w:eastAsia="it-IT"/>
        </w:rPr>
        <w:t xml:space="preserve"> per attivare la </w:t>
      </w:r>
      <w:proofErr w:type="spellStart"/>
      <w:r>
        <w:rPr>
          <w:rFonts w:ascii="Arial" w:hAnsi="Arial" w:cs="Arial"/>
          <w:spacing w:val="-3"/>
          <w:sz w:val="18"/>
          <w:szCs w:val="18"/>
          <w:lang w:eastAsia="it-IT"/>
        </w:rPr>
        <w:t>clusola</w:t>
      </w:r>
      <w:proofErr w:type="spellEnd"/>
      <w:r>
        <w:rPr>
          <w:rFonts w:ascii="Arial" w:hAnsi="Arial" w:cs="Arial"/>
          <w:spacing w:val="-3"/>
          <w:sz w:val="18"/>
          <w:szCs w:val="18"/>
          <w:lang w:eastAsia="it-IT"/>
        </w:rPr>
        <w:t xml:space="preserve"> “soddisfatto o rimborsato” che permette al cliente di recedere dal contratto senza necessità di motivazione approvate dalla Halley stessa.  Ai sensi di tale clausola, Halley SUD, a seguito di richiesta ufficiale dell’Ente, si impegna a non fatturare quanto oggetto del presente contratto e di annullare l’ordine. Nel caso in cui il Halley SUD avesse già emesso fattura, in acconto o saldo, la stessa si impegna a emettere nota di credito o a riconoscere all’Ente servizi alternativi per un importo pari al valore della presente offerta. Nel caso in cui il cliente non intenda rinunciare ai servizi relativi al contratto nel periodo futuro, Halley si impegna a fornire offerta per il solo canone annuale e continuare il rapporto con l’Ente. </w:t>
      </w:r>
    </w:p>
    <w:p w14:paraId="443710DC"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0F8EAA3B"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lastRenderedPageBreak/>
        <w:t>TITOLARITA’ DELLA POTESTA’ PUBBLICA</w:t>
      </w:r>
    </w:p>
    <w:p w14:paraId="6F2558E5" w14:textId="77777777" w:rsidR="00EA192C" w:rsidRDefault="00000000">
      <w:pPr>
        <w:spacing w:after="0"/>
        <w:jc w:val="both"/>
        <w:rPr>
          <w:rFonts w:ascii="Arial" w:hAnsi="Arial" w:cs="Arial"/>
          <w:sz w:val="18"/>
          <w:szCs w:val="18"/>
          <w:lang w:eastAsia="it-IT"/>
        </w:rPr>
      </w:pPr>
      <w:bookmarkStart w:id="13" w:name="_Hlk104477606"/>
      <w:bookmarkStart w:id="14" w:name="_Hlk101867119"/>
      <w:bookmarkStart w:id="15" w:name="_Hlk104476139"/>
      <w:r>
        <w:rPr>
          <w:rFonts w:ascii="Arial" w:hAnsi="Arial" w:cs="Arial"/>
          <w:sz w:val="18"/>
          <w:szCs w:val="18"/>
          <w:lang w:eastAsia="it-IT"/>
        </w:rPr>
        <w:t>Essendo in presenza di un appalto e non di una concessione, la titolarità della potestà pubblica connessa al servizio resta in capo all’Ente. Il comune designa il funzionario responsabile a cui sono attribuiti tutti i poteri per l'esercizio di ogni attività organizzativa e gestionale, compreso quello di sottoscrivere i provvedimenti afferenti alle attività svolte con il presente servizio</w:t>
      </w:r>
      <w:bookmarkEnd w:id="13"/>
      <w:r>
        <w:rPr>
          <w:rFonts w:ascii="Arial" w:hAnsi="Arial" w:cs="Arial"/>
          <w:sz w:val="18"/>
          <w:szCs w:val="18"/>
          <w:lang w:eastAsia="it-IT"/>
        </w:rPr>
        <w:t>.</w:t>
      </w:r>
      <w:bookmarkEnd w:id="14"/>
      <w:bookmarkEnd w:id="15"/>
    </w:p>
    <w:p w14:paraId="06D043A1" w14:textId="77777777" w:rsidR="00EA192C" w:rsidRDefault="00EA192C">
      <w:pPr>
        <w:spacing w:after="0"/>
        <w:jc w:val="both"/>
        <w:rPr>
          <w:rFonts w:ascii="Arial" w:hAnsi="Arial" w:cs="Arial"/>
          <w:sz w:val="18"/>
          <w:szCs w:val="18"/>
          <w:lang w:eastAsia="it-IT"/>
        </w:rPr>
      </w:pPr>
    </w:p>
    <w:p w14:paraId="7EBF2378" w14:textId="77777777" w:rsidR="00EA192C" w:rsidRDefault="00000000">
      <w:pPr>
        <w:shd w:val="clear" w:color="auto" w:fill="D9D9D9" w:themeFill="background1" w:themeFillShade="D9"/>
        <w:jc w:val="center"/>
        <w:rPr>
          <w:rFonts w:ascii="Arial" w:hAnsi="Arial" w:cs="Arial"/>
          <w:b/>
          <w:bCs/>
          <w:sz w:val="24"/>
          <w:szCs w:val="24"/>
        </w:rPr>
      </w:pPr>
      <w:bookmarkStart w:id="16" w:name="_Toc66372099"/>
      <w:bookmarkStart w:id="17" w:name="_Toc66897737"/>
      <w:bookmarkStart w:id="18" w:name="_Toc66897878"/>
      <w:bookmarkStart w:id="19" w:name="_Toc69908423"/>
      <w:bookmarkStart w:id="20" w:name="_Toc69974209"/>
      <w:r>
        <w:rPr>
          <w:rFonts w:ascii="Arial" w:hAnsi="Arial" w:cs="Arial"/>
          <w:b/>
          <w:bCs/>
          <w:sz w:val="24"/>
          <w:szCs w:val="24"/>
        </w:rPr>
        <w:t>Fatturazione</w:t>
      </w:r>
      <w:bookmarkEnd w:id="16"/>
      <w:bookmarkEnd w:id="17"/>
      <w:bookmarkEnd w:id="18"/>
      <w:bookmarkEnd w:id="19"/>
      <w:bookmarkEnd w:id="20"/>
    </w:p>
    <w:p w14:paraId="05C0A457"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4A6D46E4"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FATTURAZIONE, PAGAMENTI E TRACCIABILITA’ DEI FLUSSI FINANZIARI</w:t>
      </w:r>
    </w:p>
    <w:p w14:paraId="5D4575E3" w14:textId="77777777" w:rsidR="00EA192C" w:rsidRDefault="00000000">
      <w:pPr>
        <w:pStyle w:val="Paragrafoelenco"/>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1156"/>
        <w:jc w:val="both"/>
        <w:rPr>
          <w:rFonts w:ascii="Arial" w:hAnsi="Arial" w:cs="Arial"/>
          <w:b/>
          <w:bCs/>
          <w:sz w:val="18"/>
          <w:szCs w:val="18"/>
        </w:rPr>
      </w:pPr>
      <w:r>
        <w:rPr>
          <w:rFonts w:ascii="Arial" w:hAnsi="Arial" w:cs="Arial"/>
          <w:b/>
          <w:bCs/>
          <w:iCs/>
          <w:sz w:val="18"/>
          <w:szCs w:val="18"/>
        </w:rPr>
        <w:t xml:space="preserve">Fatturazione e pagamenti </w:t>
      </w:r>
    </w:p>
    <w:p w14:paraId="4CC8763B" w14:textId="77777777" w:rsidR="00EA192C" w:rsidRDefault="00000000">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spacing w:after="0"/>
        <w:ind w:left="284"/>
        <w:jc w:val="both"/>
        <w:rPr>
          <w:rFonts w:ascii="Arial" w:hAnsi="Arial" w:cs="Arial"/>
          <w:bCs/>
          <w:sz w:val="18"/>
          <w:szCs w:val="18"/>
        </w:rPr>
      </w:pPr>
      <w:r>
        <w:rPr>
          <w:rFonts w:ascii="Arial" w:hAnsi="Arial" w:cs="Arial"/>
          <w:bCs/>
          <w:sz w:val="18"/>
          <w:szCs w:val="18"/>
        </w:rPr>
        <w:t>La fatturazione avverrà al termine dell’esecuzione del servizio.</w:t>
      </w:r>
    </w:p>
    <w:p w14:paraId="416C9D6F" w14:textId="77777777" w:rsidR="00EA192C" w:rsidRDefault="00000000">
      <w:pPr>
        <w:spacing w:after="0"/>
        <w:ind w:left="284"/>
        <w:jc w:val="both"/>
        <w:rPr>
          <w:rFonts w:ascii="Arial" w:hAnsi="Arial" w:cs="Arial"/>
          <w:bCs/>
          <w:sz w:val="18"/>
          <w:szCs w:val="18"/>
        </w:rPr>
      </w:pPr>
      <w:r>
        <w:rPr>
          <w:rFonts w:ascii="Arial" w:hAnsi="Arial" w:cs="Arial"/>
          <w:bCs/>
          <w:sz w:val="18"/>
          <w:szCs w:val="18"/>
        </w:rPr>
        <w:t>Pagamento: rimessa diretta a 30 gg. data fattura, fine mese.</w:t>
      </w:r>
    </w:p>
    <w:p w14:paraId="7EE089A8" w14:textId="77777777" w:rsidR="00EA192C" w:rsidRDefault="00000000">
      <w:pPr>
        <w:pStyle w:val="Paragrafoelenco"/>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1156"/>
        <w:jc w:val="both"/>
        <w:rPr>
          <w:rFonts w:ascii="Arial" w:hAnsi="Arial" w:cs="Arial"/>
          <w:b/>
          <w:bCs/>
          <w:iCs/>
          <w:sz w:val="18"/>
          <w:szCs w:val="18"/>
        </w:rPr>
      </w:pPr>
      <w:r>
        <w:rPr>
          <w:rFonts w:ascii="Arial" w:hAnsi="Arial" w:cs="Arial"/>
          <w:b/>
          <w:bCs/>
          <w:iCs/>
          <w:sz w:val="18"/>
          <w:szCs w:val="18"/>
        </w:rPr>
        <w:t>Flussi finanziari</w:t>
      </w:r>
    </w:p>
    <w:p w14:paraId="070DE62D" w14:textId="77777777" w:rsidR="00EA192C" w:rsidRDefault="00000000">
      <w:pPr>
        <w:spacing w:after="0"/>
        <w:ind w:left="284"/>
        <w:jc w:val="both"/>
        <w:rPr>
          <w:rFonts w:ascii="Arial" w:hAnsi="Arial" w:cs="Arial"/>
          <w:sz w:val="18"/>
          <w:szCs w:val="18"/>
        </w:rPr>
      </w:pPr>
      <w:r>
        <w:rPr>
          <w:rFonts w:ascii="Arial" w:hAnsi="Arial" w:cs="Arial"/>
          <w:sz w:val="18"/>
          <w:szCs w:val="18"/>
        </w:rPr>
        <w:t>Ai sensi e per gli effetti dell'art.3, della legge 13 agosto 2010 n.136 e successive modifiche, le part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14:paraId="3B43EE71" w14:textId="77777777" w:rsidR="00EA192C" w:rsidRDefault="00000000">
      <w:pPr>
        <w:pStyle w:val="Paragrafoelenco"/>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1156"/>
        <w:jc w:val="both"/>
        <w:rPr>
          <w:rFonts w:ascii="Arial" w:hAnsi="Arial" w:cs="Arial"/>
          <w:b/>
          <w:bCs/>
          <w:iCs/>
          <w:sz w:val="18"/>
          <w:szCs w:val="18"/>
        </w:rPr>
      </w:pPr>
      <w:r>
        <w:rPr>
          <w:rFonts w:ascii="Arial" w:hAnsi="Arial" w:cs="Arial"/>
          <w:b/>
          <w:bCs/>
          <w:iCs/>
          <w:sz w:val="18"/>
          <w:szCs w:val="18"/>
        </w:rPr>
        <w:t>Tracciabilità</w:t>
      </w:r>
    </w:p>
    <w:p w14:paraId="381F3154" w14:textId="77777777" w:rsidR="00EA192C" w:rsidRDefault="00000000">
      <w:pPr>
        <w:spacing w:after="0"/>
        <w:ind w:left="284"/>
        <w:jc w:val="both"/>
        <w:rPr>
          <w:rFonts w:ascii="Arial" w:hAnsi="Arial" w:cs="Arial"/>
          <w:sz w:val="18"/>
          <w:szCs w:val="18"/>
        </w:rPr>
      </w:pPr>
      <w:r>
        <w:rPr>
          <w:rFonts w:ascii="Arial" w:hAnsi="Arial" w:cs="Arial"/>
          <w:sz w:val="18"/>
          <w:szCs w:val="18"/>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14:paraId="1FB439E9" w14:textId="77777777" w:rsidR="00EA192C" w:rsidRDefault="00000000">
      <w:pPr>
        <w:pStyle w:val="Paragrafoelenco"/>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1156"/>
        <w:jc w:val="both"/>
        <w:rPr>
          <w:rFonts w:ascii="Arial" w:hAnsi="Arial" w:cs="Arial"/>
          <w:b/>
          <w:bCs/>
          <w:iCs/>
          <w:sz w:val="18"/>
          <w:szCs w:val="18"/>
        </w:rPr>
      </w:pPr>
      <w:r>
        <w:rPr>
          <w:rFonts w:ascii="Arial" w:hAnsi="Arial" w:cs="Arial"/>
          <w:b/>
          <w:bCs/>
          <w:iCs/>
          <w:sz w:val="18"/>
          <w:szCs w:val="18"/>
        </w:rPr>
        <w:t>Suscettibilità corrispettivi</w:t>
      </w:r>
    </w:p>
    <w:p w14:paraId="601E63AE" w14:textId="77777777" w:rsidR="00EA192C" w:rsidRDefault="00000000">
      <w:pPr>
        <w:spacing w:after="0"/>
        <w:ind w:left="284"/>
        <w:jc w:val="both"/>
        <w:rPr>
          <w:rFonts w:ascii="Arial" w:hAnsi="Arial" w:cs="Arial"/>
          <w:sz w:val="18"/>
          <w:szCs w:val="18"/>
        </w:rPr>
      </w:pPr>
      <w:r>
        <w:rPr>
          <w:rFonts w:ascii="Arial" w:hAnsi="Arial" w:cs="Arial"/>
          <w:sz w:val="18"/>
          <w:szCs w:val="18"/>
        </w:rPr>
        <w:t>I corrispettivi pattuiti sono suscettibili di variazione sulla base delle oscillazioni riscontrate nel mercato e altre eventuali cause che dovessero provocare significative modifiche dei costi di gestione.</w:t>
      </w:r>
    </w:p>
    <w:p w14:paraId="08E2E15B" w14:textId="77777777" w:rsidR="00EA192C" w:rsidRDefault="00EA192C">
      <w:pPr>
        <w:spacing w:after="0"/>
        <w:ind w:left="284"/>
        <w:jc w:val="both"/>
        <w:rPr>
          <w:rFonts w:ascii="Arial" w:hAnsi="Arial" w:cs="Arial"/>
          <w:sz w:val="10"/>
          <w:szCs w:val="10"/>
        </w:rPr>
      </w:pPr>
    </w:p>
    <w:p w14:paraId="02EC1D0E"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16"/>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37235005" w14:textId="77777777" w:rsidR="00EA192C" w:rsidRDefault="00000000">
      <w:pPr>
        <w:pStyle w:val="Paragrafoelenco"/>
        <w:tabs>
          <w:tab w:val="left" w:pos="-1440"/>
          <w:tab w:val="left" w:pos="-720"/>
          <w:tab w:val="left" w:pos="0"/>
          <w:tab w:val="left" w:pos="288"/>
          <w:tab w:val="left" w:pos="426"/>
          <w:tab w:val="left" w:pos="864"/>
          <w:tab w:val="left" w:pos="1416"/>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DETERMINA ED ESTREMI DI FATTURAZIONE</w:t>
      </w:r>
    </w:p>
    <w:p w14:paraId="60C1908E" w14:textId="77777777" w:rsidR="00EA192C" w:rsidRDefault="00000000">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spacing w:after="0"/>
        <w:jc w:val="both"/>
        <w:rPr>
          <w:rFonts w:ascii="Arial" w:hAnsi="Arial" w:cs="Arial"/>
          <w:sz w:val="18"/>
          <w:szCs w:val="18"/>
        </w:rPr>
      </w:pPr>
      <w:r>
        <w:rPr>
          <w:rFonts w:ascii="Arial" w:hAnsi="Arial" w:cs="Arial"/>
          <w:sz w:val="18"/>
          <w:szCs w:val="18"/>
        </w:rPr>
        <w:t>Secondo quanto stabilito nell'art. 191 comma 1 del T.U. 18/08/2000 n. 267 e successive modifiche, il Cliente dovrà comunicare l'impegno e la copertura finanziaria utile per l'emissione delle relative fatture, riportandoli nello spazio “Dati necessari per la fatturazione” presente nell’ultima pagina della presente offerta, che va rispedita alla Halley SUD completa di tutti i dati, timbrata e controfirmata dal Legale Responsabile del Cliente o soggetto ad uopo formalmente delegato.</w:t>
      </w:r>
      <w:r>
        <w:rPr>
          <w:rFonts w:ascii="Arial" w:hAnsi="Arial" w:cs="Arial"/>
          <w:sz w:val="18"/>
          <w:szCs w:val="18"/>
        </w:rPr>
        <w:br/>
        <w:t xml:space="preserve">In mancanza della comunicazione, Halley SUD ha facoltà di non eseguire la prestazione sino a quando i dati non gli vengano comunicati.  </w:t>
      </w:r>
      <w:bookmarkStart w:id="21" w:name="_Toc66372100"/>
    </w:p>
    <w:p w14:paraId="7CD38607" w14:textId="77777777" w:rsidR="00EA192C" w:rsidRDefault="00EA192C">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spacing w:after="0"/>
        <w:jc w:val="both"/>
        <w:rPr>
          <w:rFonts w:ascii="Arial" w:hAnsi="Arial" w:cs="Arial"/>
          <w:sz w:val="2"/>
          <w:szCs w:val="2"/>
        </w:rPr>
      </w:pPr>
    </w:p>
    <w:p w14:paraId="59C9B0B4" w14:textId="77777777" w:rsidR="00EA192C" w:rsidRDefault="00000000">
      <w:pPr>
        <w:shd w:val="clear" w:color="auto" w:fill="D9D9D9" w:themeFill="background1" w:themeFillShade="D9"/>
        <w:jc w:val="center"/>
        <w:rPr>
          <w:rFonts w:ascii="Arial" w:hAnsi="Arial" w:cs="Arial"/>
          <w:b/>
          <w:bCs/>
          <w:sz w:val="24"/>
          <w:szCs w:val="24"/>
        </w:rPr>
      </w:pPr>
      <w:bookmarkStart w:id="22" w:name="_Toc66897738"/>
      <w:bookmarkStart w:id="23" w:name="_Toc66897879"/>
      <w:bookmarkStart w:id="24" w:name="_Toc69908424"/>
      <w:bookmarkStart w:id="25" w:name="_Toc69974210"/>
      <w:r>
        <w:rPr>
          <w:rFonts w:ascii="Arial" w:hAnsi="Arial" w:cs="Arial"/>
          <w:b/>
          <w:bCs/>
          <w:sz w:val="24"/>
          <w:szCs w:val="24"/>
        </w:rPr>
        <w:t>Privacy e trattamento dei dati</w:t>
      </w:r>
      <w:bookmarkEnd w:id="21"/>
      <w:bookmarkEnd w:id="22"/>
      <w:bookmarkEnd w:id="23"/>
      <w:bookmarkEnd w:id="24"/>
      <w:bookmarkEnd w:id="25"/>
    </w:p>
    <w:p w14:paraId="298CD477"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before="240" w:after="0"/>
        <w:ind w:left="0" w:firstLine="0"/>
        <w:jc w:val="center"/>
        <w:rPr>
          <w:rFonts w:ascii="Arial" w:hAnsi="Arial" w:cs="Arial"/>
          <w:b/>
          <w:spacing w:val="-3"/>
          <w:sz w:val="18"/>
          <w:szCs w:val="18"/>
        </w:rPr>
      </w:pPr>
    </w:p>
    <w:p w14:paraId="1ABFA25D"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INFORMATIVA SUL TRATTAMENTO DEI DATI</w:t>
      </w:r>
    </w:p>
    <w:p w14:paraId="44C4880D" w14:textId="77777777" w:rsidR="00EA192C" w:rsidRDefault="00000000">
      <w:pPr>
        <w:spacing w:after="0"/>
        <w:jc w:val="both"/>
        <w:rPr>
          <w:rFonts w:ascii="Arial" w:hAnsi="Arial" w:cs="Arial"/>
          <w:sz w:val="18"/>
          <w:szCs w:val="18"/>
          <w:lang w:eastAsia="it-IT"/>
        </w:rPr>
      </w:pPr>
      <w:r>
        <w:rPr>
          <w:rFonts w:ascii="Arial" w:hAnsi="Arial" w:cs="Arial"/>
          <w:sz w:val="18"/>
          <w:szCs w:val="18"/>
          <w:lang w:eastAsia="it-IT"/>
        </w:rPr>
        <w:t xml:space="preserve">L'informativa sul trattamento dei dati personali è pubblicata nel sito </w:t>
      </w:r>
      <w:hyperlink r:id="rId15" w:tooltip="http://www.halleysud.it/" w:history="1">
        <w:r>
          <w:rPr>
            <w:rStyle w:val="CollegamentoInternet"/>
            <w:rFonts w:ascii="Arial" w:hAnsi="Arial" w:cs="Arial"/>
            <w:sz w:val="18"/>
            <w:szCs w:val="18"/>
            <w:lang w:eastAsia="it-IT"/>
          </w:rPr>
          <w:t>www.halleysud.it</w:t>
        </w:r>
      </w:hyperlink>
      <w:r>
        <w:rPr>
          <w:rFonts w:ascii="Arial" w:hAnsi="Arial" w:cs="Arial"/>
          <w:sz w:val="18"/>
          <w:szCs w:val="18"/>
          <w:lang w:eastAsia="it-IT"/>
        </w:rPr>
        <w:t xml:space="preserve"> - sezione Privacy - Informativa nei confronti dei Clienti, e si considera qui integralmente riportata.</w:t>
      </w:r>
    </w:p>
    <w:p w14:paraId="42A43264" w14:textId="77777777" w:rsidR="00EA192C" w:rsidRDefault="00EA192C">
      <w:pPr>
        <w:spacing w:after="0"/>
        <w:jc w:val="both"/>
        <w:rPr>
          <w:rFonts w:ascii="Arial" w:hAnsi="Arial" w:cs="Arial"/>
          <w:sz w:val="18"/>
          <w:szCs w:val="18"/>
          <w:lang w:eastAsia="it-IT"/>
        </w:rPr>
      </w:pPr>
    </w:p>
    <w:p w14:paraId="302DEDBC"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6D06231B"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NOMINA A RESPONSABILE DEL TRATTAMENTO</w:t>
      </w:r>
    </w:p>
    <w:p w14:paraId="1F7DAC89" w14:textId="77777777" w:rsidR="00EA192C" w:rsidRDefault="00000000">
      <w:pPr>
        <w:spacing w:after="0"/>
        <w:jc w:val="both"/>
        <w:rPr>
          <w:rFonts w:ascii="Arial" w:hAnsi="Arial" w:cs="Arial"/>
          <w:sz w:val="18"/>
          <w:szCs w:val="18"/>
        </w:rPr>
      </w:pPr>
      <w:r>
        <w:rPr>
          <w:rFonts w:ascii="Arial" w:hAnsi="Arial" w:cs="Arial"/>
          <w:sz w:val="18"/>
          <w:szCs w:val="18"/>
        </w:rPr>
        <w:t>Il Cliente, accettando la presente offerta per i servizi ivi indicati, nomina Halley SUD S.r.l quale Responsabile per il trattamento dei dati. Per effetto della presente nomina, che annulla e sostituisce ogni altra eventuale precedente nomina, Halley SUD è autorizzata esclusivamente al trattamento dei dati personali e/o particolari forniti dal Titolare del Trattamento (di seguito anche “Cliente”) nella misura e nei limiti necessari all’esecuzione delle attività ad essa assegnate.</w:t>
      </w:r>
    </w:p>
    <w:p w14:paraId="3350C2A3" w14:textId="77777777" w:rsidR="00EA192C" w:rsidRDefault="00000000">
      <w:pPr>
        <w:spacing w:after="0"/>
        <w:jc w:val="both"/>
        <w:rPr>
          <w:rFonts w:ascii="Arial" w:hAnsi="Arial" w:cs="Arial"/>
          <w:sz w:val="18"/>
          <w:szCs w:val="18"/>
        </w:rPr>
      </w:pPr>
      <w:r>
        <w:rPr>
          <w:rFonts w:ascii="Arial" w:hAnsi="Arial" w:cs="Arial"/>
          <w:sz w:val="18"/>
          <w:szCs w:val="18"/>
        </w:rPr>
        <w:t>Halley SUD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 presente contratto.</w:t>
      </w:r>
    </w:p>
    <w:p w14:paraId="3C47A9E7" w14:textId="77777777" w:rsidR="00EA192C" w:rsidRDefault="00000000">
      <w:pPr>
        <w:spacing w:after="0"/>
        <w:jc w:val="both"/>
        <w:rPr>
          <w:rFonts w:ascii="Arial" w:hAnsi="Arial" w:cs="Arial"/>
          <w:sz w:val="18"/>
          <w:szCs w:val="18"/>
        </w:rPr>
      </w:pPr>
      <w:r>
        <w:rPr>
          <w:rFonts w:ascii="Arial" w:hAnsi="Arial" w:cs="Arial"/>
          <w:sz w:val="18"/>
          <w:szCs w:val="18"/>
        </w:rPr>
        <w:t>In conformità a quanto prescritto dal Codice Privacy e dal Regolamento n. 679/2016 relativamente ai dati personali ed alle modalità di trattamento, si precisa che Halley SUD è tenuta a:</w:t>
      </w:r>
    </w:p>
    <w:p w14:paraId="244DCFB9" w14:textId="77777777" w:rsidR="00EA192C" w:rsidRDefault="00000000">
      <w:pPr>
        <w:spacing w:after="0"/>
        <w:jc w:val="both"/>
        <w:rPr>
          <w:rFonts w:ascii="Arial" w:hAnsi="Arial" w:cs="Arial"/>
          <w:sz w:val="18"/>
          <w:szCs w:val="18"/>
        </w:rPr>
      </w:pPr>
      <w:r>
        <w:rPr>
          <w:rFonts w:ascii="Arial" w:hAnsi="Arial" w:cs="Arial"/>
          <w:sz w:val="18"/>
          <w:szCs w:val="18"/>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14:paraId="5826A6A6" w14:textId="77777777" w:rsidR="00EA192C" w:rsidRDefault="00000000">
      <w:pPr>
        <w:shd w:val="clear" w:color="auto" w:fill="FFFFFF" w:themeFill="background1"/>
        <w:spacing w:after="0"/>
        <w:jc w:val="both"/>
        <w:rPr>
          <w:rFonts w:ascii="Arial" w:hAnsi="Arial" w:cs="Arial"/>
          <w:sz w:val="18"/>
          <w:szCs w:val="18"/>
        </w:rPr>
      </w:pPr>
      <w:r>
        <w:rPr>
          <w:rFonts w:ascii="Arial" w:hAnsi="Arial" w:cs="Arial"/>
          <w:sz w:val="18"/>
          <w:szCs w:val="18"/>
        </w:rPr>
        <w:t xml:space="preserve">b) attenersi al divieto di comunicazione dei dati personali salvo il caso in cui ciò si renda necessario per ottemperare a specifici obblighi disposti dalle autorità pubbliche o per l’adempimento dell’incarico affidato mediante contratto dal Cliente al Responsabile. In tal caso il Cliente autorizza l’eventuale comunicazione dei dati personali a terzi, che dovranno a loro volta essere regolarmente </w:t>
      </w:r>
      <w:r>
        <w:rPr>
          <w:rFonts w:ascii="Arial" w:hAnsi="Arial" w:cs="Arial"/>
          <w:sz w:val="18"/>
          <w:szCs w:val="18"/>
        </w:rPr>
        <w:lastRenderedPageBreak/>
        <w:t>nominati Responsabili del trattamento, esclusivamente al fine di adempiere agli obblighi contrattuali o al fine di ottemperare a specifici obblighi disposti da leggi o regolamenti applicabili al Responsabile;</w:t>
      </w:r>
    </w:p>
    <w:p w14:paraId="5DD42238" w14:textId="77777777" w:rsidR="00EA192C" w:rsidRDefault="00000000">
      <w:pPr>
        <w:spacing w:after="0"/>
        <w:jc w:val="both"/>
        <w:rPr>
          <w:rFonts w:ascii="Arial" w:hAnsi="Arial" w:cs="Arial"/>
          <w:sz w:val="18"/>
          <w:szCs w:val="18"/>
        </w:rPr>
      </w:pPr>
      <w:r>
        <w:rPr>
          <w:rFonts w:ascii="Arial" w:hAnsi="Arial" w:cs="Arial"/>
          <w:sz w:val="18"/>
          <w:szCs w:val="18"/>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14:paraId="2E31981C" w14:textId="77777777" w:rsidR="00EA192C" w:rsidRDefault="00000000">
      <w:pPr>
        <w:spacing w:after="0"/>
        <w:jc w:val="both"/>
        <w:rPr>
          <w:rFonts w:ascii="Arial" w:hAnsi="Arial" w:cs="Arial"/>
          <w:sz w:val="18"/>
          <w:szCs w:val="18"/>
        </w:rPr>
      </w:pPr>
      <w:r>
        <w:rPr>
          <w:rFonts w:ascii="Arial" w:hAnsi="Arial" w:cs="Arial"/>
          <w:sz w:val="18"/>
          <w:szCs w:val="18"/>
        </w:rPr>
        <w:t>d) attenersi al divieto di diffusione nonché al divieto di utilizzo autonomo dei dati personali per finalità diverse rispetto a quelle specificate nella presente nomina;</w:t>
      </w:r>
    </w:p>
    <w:p w14:paraId="3FA534E0" w14:textId="77777777" w:rsidR="00EA192C" w:rsidRDefault="00EA192C">
      <w:pPr>
        <w:spacing w:after="0"/>
        <w:jc w:val="both"/>
        <w:rPr>
          <w:rFonts w:ascii="Arial" w:hAnsi="Arial" w:cs="Arial"/>
          <w:sz w:val="2"/>
          <w:szCs w:val="2"/>
        </w:rPr>
      </w:pPr>
    </w:p>
    <w:p w14:paraId="3FEA52E3" w14:textId="77777777" w:rsidR="00EA192C" w:rsidRDefault="00000000">
      <w:pPr>
        <w:spacing w:after="0"/>
        <w:jc w:val="both"/>
        <w:rPr>
          <w:rFonts w:ascii="Arial" w:hAnsi="Arial" w:cs="Arial"/>
          <w:sz w:val="18"/>
          <w:szCs w:val="18"/>
        </w:rPr>
      </w:pPr>
      <w:r>
        <w:rPr>
          <w:rFonts w:ascii="Arial" w:hAnsi="Arial" w:cs="Arial"/>
          <w:sz w:val="18"/>
          <w:szCs w:val="18"/>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14:paraId="1B7A9C51" w14:textId="77777777" w:rsidR="00EA192C" w:rsidRDefault="00000000">
      <w:pPr>
        <w:spacing w:after="0"/>
        <w:jc w:val="both"/>
        <w:rPr>
          <w:rFonts w:ascii="Arial" w:hAnsi="Arial" w:cs="Arial"/>
          <w:sz w:val="18"/>
          <w:szCs w:val="18"/>
        </w:rPr>
      </w:pPr>
      <w:r>
        <w:rPr>
          <w:rFonts w:ascii="Arial" w:hAnsi="Arial" w:cs="Arial"/>
          <w:sz w:val="18"/>
          <w:szCs w:val="18"/>
        </w:rPr>
        <w:t>f) adottare le misure richieste ai sensi dell’art. 32 GDPR;</w:t>
      </w:r>
    </w:p>
    <w:p w14:paraId="49CB9EB3" w14:textId="77777777" w:rsidR="00EA192C" w:rsidRDefault="00000000">
      <w:pPr>
        <w:spacing w:after="0"/>
        <w:jc w:val="both"/>
        <w:rPr>
          <w:rFonts w:ascii="Arial" w:hAnsi="Arial" w:cs="Arial"/>
          <w:sz w:val="18"/>
          <w:szCs w:val="18"/>
        </w:rPr>
      </w:pPr>
      <w:r>
        <w:rPr>
          <w:rFonts w:ascii="Arial" w:hAnsi="Arial" w:cs="Arial"/>
          <w:sz w:val="18"/>
          <w:szCs w:val="18"/>
        </w:rPr>
        <w:t>g) coadiuvare ed assistere il Titolare, nell’ambito dei servizi oggetto della presente scrittura, nel dar seguito alle richieste per l’esercizio dei diritti dell’interessato di cui agli artt. da 15 a 22 GDPR;</w:t>
      </w:r>
      <w:r>
        <w:rPr>
          <w:rFonts w:ascii="Arial" w:hAnsi="Arial" w:cs="Arial"/>
          <w:sz w:val="18"/>
          <w:szCs w:val="18"/>
        </w:rPr>
        <w:br/>
        <w:t xml:space="preserve">h) assistere il Titolare nel garantire il rispetto degli obblighi di cui agli artt. da 32 a 36 GDPR, ed in particolare: </w:t>
      </w:r>
    </w:p>
    <w:p w14:paraId="2394199D" w14:textId="77777777" w:rsidR="00EA192C" w:rsidRDefault="00000000">
      <w:pPr>
        <w:spacing w:after="0"/>
        <w:jc w:val="both"/>
        <w:rPr>
          <w:rFonts w:ascii="Arial" w:hAnsi="Arial" w:cs="Arial"/>
          <w:sz w:val="18"/>
          <w:szCs w:val="18"/>
        </w:rPr>
      </w:pPr>
      <w:r>
        <w:rPr>
          <w:rFonts w:ascii="Arial" w:hAnsi="Arial" w:cs="Arial"/>
          <w:sz w:val="18"/>
          <w:szCs w:val="18"/>
        </w:rPr>
        <w:t xml:space="preserve">    -  nella predisposizione delle misure di sicurezza da adottare a protezione dei dati; </w:t>
      </w:r>
    </w:p>
    <w:p w14:paraId="03A754AF" w14:textId="77777777" w:rsidR="00EA192C" w:rsidRDefault="00000000">
      <w:pPr>
        <w:spacing w:after="0"/>
        <w:jc w:val="both"/>
        <w:rPr>
          <w:rFonts w:ascii="Arial" w:hAnsi="Arial" w:cs="Arial"/>
          <w:sz w:val="18"/>
          <w:szCs w:val="18"/>
        </w:rPr>
      </w:pPr>
      <w:r>
        <w:rPr>
          <w:rFonts w:ascii="Arial" w:hAnsi="Arial" w:cs="Arial"/>
          <w:sz w:val="18"/>
          <w:szCs w:val="18"/>
        </w:rPr>
        <w:t xml:space="preserve">    -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 </w:t>
      </w:r>
    </w:p>
    <w:p w14:paraId="45687D57" w14:textId="77777777" w:rsidR="00EA192C" w:rsidRDefault="00000000">
      <w:pPr>
        <w:spacing w:after="0"/>
        <w:jc w:val="both"/>
        <w:rPr>
          <w:rFonts w:ascii="Arial" w:hAnsi="Arial" w:cs="Arial"/>
          <w:sz w:val="18"/>
          <w:szCs w:val="18"/>
        </w:rPr>
      </w:pPr>
      <w:r>
        <w:rPr>
          <w:rFonts w:ascii="Arial" w:hAnsi="Arial" w:cs="Arial"/>
          <w:sz w:val="18"/>
          <w:szCs w:val="18"/>
        </w:rPr>
        <w:t xml:space="preserve">    -  nello svolgere, ove necessario, una valutazione d’impatto sulla protezione dei dati e una consultazione preventiva dell’Autorità di Controllo (Garante per la protezione dei dati personali);</w:t>
      </w:r>
    </w:p>
    <w:p w14:paraId="549D3C2F" w14:textId="77777777" w:rsidR="00EA192C" w:rsidRDefault="00000000">
      <w:pPr>
        <w:spacing w:after="0"/>
        <w:jc w:val="both"/>
        <w:rPr>
          <w:rFonts w:ascii="Arial" w:hAnsi="Arial" w:cs="Arial"/>
          <w:sz w:val="18"/>
          <w:szCs w:val="18"/>
        </w:rPr>
      </w:pPr>
      <w:r>
        <w:rPr>
          <w:rFonts w:ascii="Arial" w:hAnsi="Arial" w:cs="Arial"/>
          <w:sz w:val="18"/>
          <w:szCs w:val="18"/>
        </w:rPr>
        <w:t xml:space="preserve">i) restituire e/o cancellare i dati personali al termine del trattamento oggetto del rapporto in essere, eliminando qualunque copia – in formato cartaceo e/o elettronico – sia stata fatta dagli stessi, salvo diverso obbligo di legge. È fatto salvo il diritto del Responsabile di trattare i dati personali anche successivamente alla data di cessazione del contratto al solo ed esclusivo fine di ottemperare a specifici obblighi disposti da leggi o regolamenti applicabili al Responsabile, nei limiti e per la durata da questi previsti; </w:t>
      </w:r>
    </w:p>
    <w:p w14:paraId="2F1ABF27" w14:textId="77777777" w:rsidR="00EA192C" w:rsidRDefault="00000000">
      <w:pPr>
        <w:spacing w:after="0"/>
        <w:jc w:val="both"/>
        <w:rPr>
          <w:rFonts w:ascii="Arial" w:hAnsi="Arial" w:cs="Arial"/>
          <w:sz w:val="18"/>
          <w:szCs w:val="18"/>
        </w:rPr>
      </w:pPr>
      <w:r>
        <w:rPr>
          <w:rFonts w:ascii="Arial" w:hAnsi="Arial" w:cs="Arial"/>
          <w:sz w:val="18"/>
          <w:szCs w:val="18"/>
        </w:rPr>
        <w:t xml:space="preserve">j) mettere a disposizione del Cliente tutte le informazioni necessarie per dimostrare il rispetto degli obblighi previsti dal GDPR e ai sensi dell’art. 31 GDPR, cooperare, su richiesta, con l’Autorità di controllo; </w:t>
      </w:r>
    </w:p>
    <w:p w14:paraId="3023FA1C" w14:textId="77777777" w:rsidR="00EA192C" w:rsidRDefault="00000000">
      <w:pPr>
        <w:shd w:val="clear" w:color="auto" w:fill="FFFFFF" w:themeFill="background1"/>
        <w:spacing w:after="0"/>
        <w:jc w:val="both"/>
        <w:rPr>
          <w:rFonts w:ascii="Arial" w:hAnsi="Arial" w:cs="Arial"/>
          <w:sz w:val="18"/>
          <w:szCs w:val="18"/>
        </w:rPr>
      </w:pPr>
      <w:r>
        <w:rPr>
          <w:rFonts w:ascii="Arial" w:hAnsi="Arial" w:cs="Arial"/>
          <w:sz w:val="18"/>
          <w:szCs w:val="18"/>
        </w:rPr>
        <w:t xml:space="preserve">k) garantire al Cliente la possibilità di effettuare audit previo accordo su tempistiche e modalità;                          </w:t>
      </w:r>
    </w:p>
    <w:p w14:paraId="6F3ECDD3" w14:textId="77777777" w:rsidR="00EA192C" w:rsidRDefault="00000000">
      <w:pPr>
        <w:shd w:val="clear" w:color="auto" w:fill="FFFFFF" w:themeFill="background1"/>
        <w:spacing w:after="0"/>
        <w:jc w:val="both"/>
        <w:rPr>
          <w:rFonts w:ascii="Arial" w:hAnsi="Arial" w:cs="Arial"/>
          <w:sz w:val="18"/>
          <w:szCs w:val="18"/>
        </w:rPr>
      </w:pPr>
      <w:r>
        <w:rPr>
          <w:rFonts w:ascii="Arial" w:hAnsi="Arial" w:cs="Arial"/>
          <w:sz w:val="18"/>
          <w:szCs w:val="18"/>
        </w:rPr>
        <w:t>l) redigere il registro delle categorie di attività di trattamento, in conformità a quanto richiesto dall’art. 30 GDPR;</w:t>
      </w:r>
    </w:p>
    <w:p w14:paraId="576B06B2" w14:textId="77777777" w:rsidR="00EA192C" w:rsidRDefault="00000000">
      <w:pPr>
        <w:shd w:val="clear" w:color="auto" w:fill="FFFFFF" w:themeFill="background1"/>
        <w:spacing w:after="0"/>
        <w:jc w:val="both"/>
        <w:rPr>
          <w:rFonts w:ascii="Arial" w:hAnsi="Arial" w:cs="Arial"/>
          <w:sz w:val="18"/>
          <w:szCs w:val="18"/>
        </w:rPr>
      </w:pPr>
      <w:r>
        <w:rPr>
          <w:rFonts w:ascii="Arial" w:hAnsi="Arial" w:cs="Arial"/>
          <w:sz w:val="18"/>
          <w:szCs w:val="18"/>
        </w:rPr>
        <w:t xml:space="preserve">m) non trasferire i dati personali trattati per conto del Cliente al di fuori della Comunità Europea o ad organizzazioni internazionali. </w:t>
      </w:r>
    </w:p>
    <w:p w14:paraId="3FECBBFF" w14:textId="77777777" w:rsidR="00EA192C" w:rsidRDefault="00000000">
      <w:pPr>
        <w:jc w:val="both"/>
        <w:rPr>
          <w:rFonts w:ascii="Arial" w:hAnsi="Arial" w:cs="Arial"/>
          <w:sz w:val="18"/>
          <w:szCs w:val="18"/>
        </w:rPr>
      </w:pPr>
      <w:bookmarkStart w:id="26" w:name="_Hlk118969833"/>
      <w:r>
        <w:rPr>
          <w:rFonts w:ascii="Arial" w:hAnsi="Arial" w:cs="Arial"/>
          <w:sz w:val="18"/>
          <w:szCs w:val="18"/>
        </w:rPr>
        <w:t>Sotto il profilo della responsabilità per i danni cagionati dal Responsabile, si richiamano gli artt. 82, 83 e 84 GDPR. 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 Nessun corrispettivo è dovuto dal Cliente al Responsabile per l’espletamento della funzione. L’atto di nomina avrà durata pari a quella del contratto e la sua efficacia cesserà alla data in cui il contratto verrà meno per qualsivoglia motivo. 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Per tutto quanto non espressamente specificato, il Responsabile si atterrà a quanto previsto dal Regolamento (UE) 679/2016, dal Codice Privacy e a successive disposizioni normative in materia di protezione dei dati personali.</w:t>
      </w:r>
      <w:bookmarkEnd w:id="26"/>
    </w:p>
    <w:p w14:paraId="77F4FD99"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0CB1E03B"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MISURE DI SICUREZZA (REGOLAMENTO UE 679/2016 - GDPR)</w:t>
      </w:r>
    </w:p>
    <w:p w14:paraId="1EF3DE79" w14:textId="77777777" w:rsidR="00EA192C" w:rsidRDefault="00000000">
      <w:pPr>
        <w:spacing w:after="0"/>
        <w:jc w:val="both"/>
        <w:rPr>
          <w:rFonts w:ascii="Arial" w:hAnsi="Arial" w:cs="Arial"/>
          <w:sz w:val="18"/>
          <w:szCs w:val="18"/>
        </w:rPr>
      </w:pPr>
      <w:r>
        <w:rPr>
          <w:rFonts w:ascii="Arial" w:hAnsi="Arial" w:cs="Arial"/>
          <w:sz w:val="18"/>
          <w:szCs w:val="18"/>
        </w:rPr>
        <w:t xml:space="preserve">Il Regolamento Europeo 679/2016 (meglio noto come GDPR) ha introdotto il principio dell’accountability (responsabilizzazione nella traduzione italiana), individuando nel Titolare del trattamento dei dati, il soggetto competente a garantire il rispetto dei principi posti dalla nuova disciplina in tema di trattamento dei dati personali. </w:t>
      </w:r>
    </w:p>
    <w:p w14:paraId="0CAA93CA" w14:textId="77777777" w:rsidR="00EA192C" w:rsidRDefault="00000000">
      <w:pPr>
        <w:spacing w:after="0"/>
        <w:jc w:val="both"/>
        <w:rPr>
          <w:rFonts w:ascii="Arial" w:hAnsi="Arial" w:cs="Arial"/>
          <w:sz w:val="18"/>
          <w:szCs w:val="18"/>
        </w:rPr>
      </w:pPr>
      <w:r>
        <w:rPr>
          <w:rFonts w:ascii="Arial" w:hAnsi="Arial" w:cs="Arial"/>
          <w:sz w:val="18"/>
          <w:szCs w:val="18"/>
        </w:rPr>
        <w:t xml:space="preserve">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a garantire ed essere in grado di dimostrare, che il trattamento sia effettuato conformemente al Regolamento. </w:t>
      </w:r>
    </w:p>
    <w:p w14:paraId="06F458F8" w14:textId="77777777" w:rsidR="00EA192C" w:rsidRDefault="00000000">
      <w:pPr>
        <w:spacing w:after="0"/>
        <w:jc w:val="both"/>
        <w:rPr>
          <w:rFonts w:ascii="Arial" w:hAnsi="Arial" w:cs="Arial"/>
          <w:sz w:val="18"/>
          <w:szCs w:val="18"/>
        </w:rPr>
      </w:pPr>
      <w:r>
        <w:rPr>
          <w:rFonts w:ascii="Arial" w:hAnsi="Arial" w:cs="Arial"/>
          <w:sz w:val="18"/>
          <w:szCs w:val="18"/>
        </w:rPr>
        <w:t xml:space="preserve">Halley SUD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 </w:t>
      </w:r>
    </w:p>
    <w:p w14:paraId="6705D87D" w14:textId="77777777" w:rsidR="00EA192C" w:rsidRDefault="00EA192C">
      <w:pPr>
        <w:spacing w:after="0"/>
        <w:jc w:val="both"/>
        <w:rPr>
          <w:rFonts w:ascii="Arial" w:hAnsi="Arial" w:cs="Arial"/>
          <w:sz w:val="18"/>
          <w:szCs w:val="18"/>
        </w:rPr>
      </w:pPr>
    </w:p>
    <w:p w14:paraId="664F2EAA" w14:textId="77777777" w:rsidR="00EA192C" w:rsidRDefault="00EA192C">
      <w:pPr>
        <w:spacing w:after="0"/>
        <w:jc w:val="both"/>
        <w:rPr>
          <w:rFonts w:ascii="Arial" w:hAnsi="Arial" w:cs="Arial"/>
          <w:sz w:val="18"/>
          <w:szCs w:val="18"/>
        </w:rPr>
      </w:pPr>
    </w:p>
    <w:p w14:paraId="06BE283F" w14:textId="77777777" w:rsidR="00EA192C" w:rsidRDefault="00000000">
      <w:pPr>
        <w:shd w:val="clear" w:color="auto" w:fill="D9D9D9" w:themeFill="background1" w:themeFillShade="D9"/>
        <w:jc w:val="center"/>
        <w:rPr>
          <w:rFonts w:ascii="Arial" w:hAnsi="Arial" w:cs="Arial"/>
          <w:b/>
          <w:bCs/>
          <w:sz w:val="24"/>
          <w:szCs w:val="24"/>
        </w:rPr>
      </w:pPr>
      <w:bookmarkStart w:id="27" w:name="_Toc66372101"/>
      <w:bookmarkStart w:id="28" w:name="_Toc66897739"/>
      <w:bookmarkStart w:id="29" w:name="_Toc66897880"/>
      <w:bookmarkStart w:id="30" w:name="_Toc69908425"/>
      <w:bookmarkStart w:id="31" w:name="_Toc69974211"/>
      <w:r>
        <w:rPr>
          <w:rFonts w:ascii="Arial" w:hAnsi="Arial" w:cs="Arial"/>
          <w:b/>
          <w:bCs/>
          <w:sz w:val="24"/>
          <w:szCs w:val="24"/>
        </w:rPr>
        <w:t>Articoli finali</w:t>
      </w:r>
      <w:bookmarkEnd w:id="27"/>
      <w:bookmarkEnd w:id="28"/>
      <w:bookmarkEnd w:id="29"/>
      <w:bookmarkEnd w:id="30"/>
      <w:bookmarkEnd w:id="31"/>
    </w:p>
    <w:p w14:paraId="481AAF5C"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42C63849"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VALIDITA’ DELL’OFFERTA</w:t>
      </w:r>
    </w:p>
    <w:p w14:paraId="496A1685" w14:textId="266D930B" w:rsidR="00EA192C" w:rsidRDefault="00000000">
      <w:pPr>
        <w:spacing w:after="0"/>
        <w:rPr>
          <w:rFonts w:ascii="Arial" w:hAnsi="Arial" w:cs="Arial"/>
          <w:sz w:val="18"/>
          <w:szCs w:val="18"/>
        </w:rPr>
      </w:pPr>
      <w:r>
        <w:rPr>
          <w:rFonts w:ascii="Arial" w:hAnsi="Arial" w:cs="Arial"/>
          <w:sz w:val="18"/>
          <w:szCs w:val="18"/>
        </w:rPr>
        <w:lastRenderedPageBreak/>
        <w:t xml:space="preserve">La presente offerta è valida fino al </w:t>
      </w:r>
      <w:r w:rsidR="006D2F0D">
        <w:rPr>
          <w:rFonts w:ascii="Arial" w:hAnsi="Arial" w:cs="Arial"/>
          <w:sz w:val="18"/>
          <w:szCs w:val="18"/>
        </w:rPr>
        <w:fldChar w:fldCharType="begin"/>
      </w:r>
      <w:r w:rsidR="006D2F0D">
        <w:rPr>
          <w:rFonts w:ascii="Arial" w:hAnsi="Arial" w:cs="Arial"/>
          <w:sz w:val="18"/>
          <w:szCs w:val="18"/>
        </w:rPr>
        <w:instrText xml:space="preserve"> MERGEFIELD  valid \* Lower </w:instrText>
      </w:r>
      <w:r w:rsidR="006D2F0D">
        <w:rPr>
          <w:rFonts w:ascii="Arial" w:hAnsi="Arial" w:cs="Arial"/>
          <w:sz w:val="18"/>
          <w:szCs w:val="18"/>
        </w:rPr>
        <w:fldChar w:fldCharType="separate"/>
      </w:r>
      <w:r w:rsidR="006D2F0D">
        <w:rPr>
          <w:rFonts w:ascii="Arial" w:hAnsi="Arial" w:cs="Arial"/>
          <w:noProof/>
          <w:sz w:val="18"/>
          <w:szCs w:val="18"/>
        </w:rPr>
        <w:t>«valid»</w:t>
      </w:r>
      <w:r w:rsidR="006D2F0D">
        <w:rPr>
          <w:rFonts w:ascii="Arial" w:hAnsi="Arial" w:cs="Arial"/>
          <w:sz w:val="18"/>
          <w:szCs w:val="18"/>
        </w:rPr>
        <w:fldChar w:fldCharType="end"/>
      </w:r>
      <w:r>
        <w:rPr>
          <w:rFonts w:ascii="Arial" w:hAnsi="Arial" w:cs="Arial"/>
          <w:sz w:val="18"/>
          <w:szCs w:val="18"/>
        </w:rPr>
        <w:t>.</w:t>
      </w:r>
    </w:p>
    <w:p w14:paraId="05EEC988" w14:textId="77777777" w:rsidR="00EA192C" w:rsidRDefault="00000000">
      <w:pPr>
        <w:spacing w:after="0"/>
        <w:jc w:val="both"/>
        <w:rPr>
          <w:rFonts w:ascii="Arial" w:hAnsi="Arial" w:cs="Arial"/>
          <w:sz w:val="18"/>
          <w:szCs w:val="18"/>
          <w:lang w:eastAsia="it-IT"/>
        </w:rPr>
      </w:pPr>
      <w:r>
        <w:rPr>
          <w:rFonts w:ascii="Arial" w:hAnsi="Arial" w:cs="Arial"/>
          <w:sz w:val="18"/>
          <w:szCs w:val="18"/>
        </w:rPr>
        <w:t xml:space="preserve">L'azienda si riserva di verificare l'accettazione ricevuta oltre i termini. </w:t>
      </w:r>
      <w:r>
        <w:rPr>
          <w:rFonts w:ascii="Arial" w:hAnsi="Arial" w:cs="Arial"/>
          <w:sz w:val="18"/>
          <w:szCs w:val="18"/>
          <w:lang w:eastAsia="it-IT"/>
        </w:rPr>
        <w:t>Halley SUD, qualora riscontrasse l’impossibilità di evadere l’ordine nei tempi richiesti dall’Ente, si riserva la facoltà di proporre tempistiche diverse o, in caso di mancato accordo, di non accettare l’ordine pervenuto.</w:t>
      </w:r>
    </w:p>
    <w:p w14:paraId="34B61862" w14:textId="77777777" w:rsidR="00EA192C" w:rsidRDefault="00EA192C">
      <w:pPr>
        <w:pStyle w:val="Paragrafoelenco"/>
        <w:numPr>
          <w:ilvl w:val="0"/>
          <w:numId w:val="4"/>
        </w:num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firstLine="0"/>
        <w:jc w:val="center"/>
        <w:rPr>
          <w:rFonts w:ascii="Arial" w:hAnsi="Arial" w:cs="Arial"/>
          <w:b/>
          <w:spacing w:val="-3"/>
          <w:sz w:val="18"/>
          <w:szCs w:val="18"/>
        </w:rPr>
      </w:pPr>
    </w:p>
    <w:p w14:paraId="48D2475C" w14:textId="77777777" w:rsidR="00EA192C" w:rsidRDefault="00000000">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pacing w:after="0"/>
        <w:ind w:left="0"/>
        <w:jc w:val="center"/>
        <w:rPr>
          <w:rFonts w:ascii="Arial" w:hAnsi="Arial" w:cs="Arial"/>
          <w:b/>
          <w:spacing w:val="-3"/>
          <w:sz w:val="18"/>
          <w:szCs w:val="18"/>
        </w:rPr>
      </w:pPr>
      <w:r>
        <w:rPr>
          <w:rFonts w:ascii="Arial" w:hAnsi="Arial" w:cs="Arial"/>
          <w:b/>
          <w:spacing w:val="-3"/>
          <w:sz w:val="18"/>
          <w:szCs w:val="18"/>
        </w:rPr>
        <w:t>NORME FINALI</w:t>
      </w:r>
    </w:p>
    <w:p w14:paraId="46087381" w14:textId="77777777" w:rsidR="00EA192C" w:rsidRDefault="00000000">
      <w:pPr>
        <w:spacing w:after="0"/>
        <w:jc w:val="both"/>
        <w:rPr>
          <w:rFonts w:ascii="Arial" w:eastAsia="Calibri" w:hAnsi="Arial"/>
          <w:sz w:val="18"/>
          <w:szCs w:val="18"/>
          <w:lang w:eastAsia="it-IT"/>
        </w:rPr>
      </w:pPr>
      <w:r>
        <w:rPr>
          <w:rFonts w:ascii="Arial" w:eastAsia="Calibri" w:hAnsi="Arial"/>
          <w:sz w:val="18"/>
          <w:szCs w:val="18"/>
          <w:lang w:eastAsia="it-IT"/>
        </w:rPr>
        <w:t>Per quanto non espressamente disciplinato nella presente offerta si richiamano le norme del Codice Civile.</w:t>
      </w:r>
    </w:p>
    <w:p w14:paraId="4D4408F5" w14:textId="77777777" w:rsidR="00EA192C" w:rsidRDefault="00000000">
      <w:pPr>
        <w:spacing w:after="0" w:line="240" w:lineRule="auto"/>
        <w:rPr>
          <w:rFonts w:ascii="Arial" w:eastAsia="Calibri" w:hAnsi="Arial"/>
          <w:sz w:val="18"/>
          <w:szCs w:val="18"/>
          <w:lang w:eastAsia="it-IT"/>
        </w:rPr>
      </w:pPr>
      <w:r>
        <w:br w:type="page" w:clear="all"/>
      </w:r>
    </w:p>
    <w:p w14:paraId="46188AD3" w14:textId="77777777" w:rsidR="00EA192C" w:rsidRDefault="00000000">
      <w:pPr>
        <w:pStyle w:val="Titolo1"/>
        <w:jc w:val="center"/>
        <w:rPr>
          <w:rFonts w:asciiTheme="minorHAnsi" w:hAnsiTheme="minorHAnsi" w:cstheme="minorHAnsi"/>
          <w:color w:val="E5E64D"/>
          <w:lang w:eastAsia="it-IT"/>
        </w:rPr>
      </w:pPr>
      <w:bookmarkStart w:id="32" w:name="_Toc123217315"/>
      <w:r>
        <w:rPr>
          <w:rFonts w:asciiTheme="minorHAnsi" w:hAnsiTheme="minorHAnsi" w:cstheme="minorHAnsi"/>
          <w:color w:val="E5E64D"/>
          <w:lang w:eastAsia="it-IT"/>
        </w:rPr>
        <w:lastRenderedPageBreak/>
        <w:t>ACCETTAZIONE OFFERTA</w:t>
      </w:r>
      <w:bookmarkEnd w:id="32"/>
    </w:p>
    <w:p w14:paraId="3692A91A" w14:textId="77777777" w:rsidR="00EA192C" w:rsidRDefault="00000000">
      <w:pPr>
        <w:jc w:val="center"/>
        <w:rPr>
          <w:sz w:val="28"/>
          <w:szCs w:val="28"/>
          <w:lang w:eastAsia="it-IT"/>
        </w:rPr>
      </w:pPr>
      <w:r>
        <w:rPr>
          <w:sz w:val="28"/>
          <w:szCs w:val="28"/>
          <w:lang w:eastAsia="it-IT"/>
        </w:rPr>
        <w:t>Servizio di attivazione SPID eIDAS</w:t>
      </w:r>
    </w:p>
    <w:p w14:paraId="336E2C3A" w14:textId="77777777" w:rsidR="00EA192C" w:rsidRDefault="00EA192C">
      <w:pPr>
        <w:jc w:val="center"/>
        <w:rPr>
          <w:rFonts w:ascii="Arial" w:hAnsi="Arial" w:cs="Arial"/>
          <w:lang w:eastAsia="it-IT"/>
        </w:rPr>
      </w:pPr>
    </w:p>
    <w:p w14:paraId="24A3887C" w14:textId="25E689DE" w:rsidR="00EA192C" w:rsidRDefault="00000000">
      <w:pPr>
        <w:jc w:val="center"/>
        <w:rPr>
          <w:rFonts w:ascii="Arial" w:hAnsi="Arial" w:cs="Arial"/>
          <w:sz w:val="28"/>
          <w:szCs w:val="28"/>
          <w:lang w:eastAsia="it-IT"/>
        </w:rPr>
      </w:pPr>
      <w:r>
        <w:rPr>
          <w:rFonts w:ascii="Arial" w:hAnsi="Arial" w:cs="Arial"/>
          <w:sz w:val="28"/>
          <w:szCs w:val="28"/>
          <w:lang w:eastAsia="it-IT"/>
        </w:rPr>
        <w:t xml:space="preserve">Comune di </w:t>
      </w:r>
      <w:r w:rsidR="006D2F0D">
        <w:rPr>
          <w:rFonts w:ascii="Arial" w:hAnsi="Arial" w:cs="Arial"/>
          <w:sz w:val="28"/>
          <w:szCs w:val="28"/>
          <w:lang w:eastAsia="it-IT"/>
        </w:rPr>
        <w:fldChar w:fldCharType="begin"/>
      </w:r>
      <w:r w:rsidR="006D2F0D">
        <w:rPr>
          <w:rFonts w:ascii="Arial" w:hAnsi="Arial" w:cs="Arial"/>
          <w:sz w:val="28"/>
          <w:szCs w:val="28"/>
          <w:lang w:eastAsia="it-IT"/>
        </w:rPr>
        <w:instrText xml:space="preserve"> MERGEFIELD  nome_comune \* Lower </w:instrText>
      </w:r>
      <w:r w:rsidR="006D2F0D">
        <w:rPr>
          <w:rFonts w:ascii="Arial" w:hAnsi="Arial" w:cs="Arial"/>
          <w:sz w:val="28"/>
          <w:szCs w:val="28"/>
          <w:lang w:eastAsia="it-IT"/>
        </w:rPr>
        <w:fldChar w:fldCharType="separate"/>
      </w:r>
      <w:r w:rsidR="006D2F0D">
        <w:rPr>
          <w:rFonts w:ascii="Arial" w:hAnsi="Arial" w:cs="Arial"/>
          <w:noProof/>
          <w:sz w:val="28"/>
          <w:szCs w:val="28"/>
          <w:lang w:eastAsia="it-IT"/>
        </w:rPr>
        <w:t>«nome_comune»</w:t>
      </w:r>
      <w:r w:rsidR="006D2F0D">
        <w:rPr>
          <w:rFonts w:ascii="Arial" w:hAnsi="Arial" w:cs="Arial"/>
          <w:sz w:val="28"/>
          <w:szCs w:val="28"/>
          <w:lang w:eastAsia="it-IT"/>
        </w:rPr>
        <w:fldChar w:fldCharType="end"/>
      </w:r>
    </w:p>
    <w:p w14:paraId="30B7C79A" w14:textId="2EAB3E5A" w:rsidR="00EA192C" w:rsidRDefault="00000000">
      <w:pPr>
        <w:spacing w:after="0" w:line="276" w:lineRule="auto"/>
        <w:jc w:val="both"/>
        <w:rPr>
          <w:rFonts w:ascii="Arial" w:eastAsia="Arial Unicode MS" w:hAnsi="Arial" w:cs="Arial Unicode MS"/>
          <w:color w:val="000000"/>
          <w:lang w:eastAsia="it-IT"/>
        </w:rPr>
      </w:pPr>
      <w:r>
        <w:rPr>
          <w:rFonts w:ascii="Arial" w:eastAsia="Arial Unicode MS" w:hAnsi="Arial" w:cs="Arial Unicode MS"/>
          <w:color w:val="000000"/>
          <w:lang w:eastAsia="it-IT"/>
        </w:rPr>
        <w:t xml:space="preserve">Offerta n. MV00 del </w:t>
      </w:r>
      <w:r w:rsidR="006D2F0D">
        <w:rPr>
          <w:rFonts w:ascii="Arial" w:eastAsia="Arial Unicode MS" w:hAnsi="Arial" w:cs="Arial Unicode MS"/>
          <w:color w:val="000000"/>
          <w:lang w:eastAsia="it-IT"/>
        </w:rPr>
        <w:fldChar w:fldCharType="begin"/>
      </w:r>
      <w:r w:rsidR="006D2F0D">
        <w:rPr>
          <w:rFonts w:ascii="Arial" w:eastAsia="Arial Unicode MS" w:hAnsi="Arial" w:cs="Arial Unicode MS"/>
          <w:color w:val="000000"/>
          <w:lang w:eastAsia="it-IT"/>
        </w:rPr>
        <w:instrText xml:space="preserve"> MERGEFIELD  data_proposta \* Lower </w:instrText>
      </w:r>
      <w:r w:rsidR="006D2F0D">
        <w:rPr>
          <w:rFonts w:ascii="Arial" w:eastAsia="Arial Unicode MS" w:hAnsi="Arial" w:cs="Arial Unicode MS"/>
          <w:color w:val="000000"/>
          <w:lang w:eastAsia="it-IT"/>
        </w:rPr>
        <w:fldChar w:fldCharType="separate"/>
      </w:r>
      <w:r w:rsidR="006D2F0D">
        <w:rPr>
          <w:rFonts w:ascii="Arial" w:eastAsia="Arial Unicode MS" w:hAnsi="Arial" w:cs="Arial Unicode MS"/>
          <w:noProof/>
          <w:color w:val="000000"/>
          <w:lang w:eastAsia="it-IT"/>
        </w:rPr>
        <w:t>«data_proposta»</w:t>
      </w:r>
      <w:r w:rsidR="006D2F0D">
        <w:rPr>
          <w:rFonts w:ascii="Arial" w:eastAsia="Arial Unicode MS" w:hAnsi="Arial" w:cs="Arial Unicode MS"/>
          <w:color w:val="000000"/>
          <w:lang w:eastAsia="it-IT"/>
        </w:rPr>
        <w:fldChar w:fldCharType="end"/>
      </w:r>
    </w:p>
    <w:p w14:paraId="15712E86" w14:textId="77777777" w:rsidR="00EA192C" w:rsidRDefault="00EA192C">
      <w:pPr>
        <w:rPr>
          <w:lang w:eastAsia="it-IT"/>
        </w:rPr>
      </w:pPr>
    </w:p>
    <w:p w14:paraId="32127A69" w14:textId="77777777" w:rsidR="00EA192C" w:rsidRDefault="00000000">
      <w:pPr>
        <w:shd w:val="clear" w:color="auto" w:fill="D9D9D9" w:themeFill="background1" w:themeFillShade="D9"/>
        <w:jc w:val="center"/>
        <w:rPr>
          <w:rFonts w:ascii="Arial" w:eastAsia="Calibri" w:hAnsi="Arial"/>
          <w:b/>
          <w:bCs/>
          <w:sz w:val="24"/>
          <w:szCs w:val="24"/>
          <w:lang w:eastAsia="it-IT"/>
        </w:rPr>
      </w:pPr>
      <w:r>
        <w:rPr>
          <w:rFonts w:ascii="Arial" w:eastAsia="Calibri" w:hAnsi="Arial"/>
          <w:b/>
          <w:bCs/>
          <w:sz w:val="24"/>
          <w:szCs w:val="24"/>
          <w:lang w:eastAsia="it-IT"/>
        </w:rPr>
        <w:t>Designazione referente del servizio</w:t>
      </w:r>
    </w:p>
    <w:p w14:paraId="09EEDCAC" w14:textId="77777777" w:rsidR="00EA192C" w:rsidRDefault="00000000">
      <w:pPr>
        <w:spacing w:before="240" w:after="0" w:line="360" w:lineRule="auto"/>
        <w:jc w:val="both"/>
        <w:rPr>
          <w:rFonts w:ascii="Arial" w:hAnsi="Arial" w:cs="Arial"/>
          <w:sz w:val="20"/>
          <w:szCs w:val="20"/>
        </w:rPr>
      </w:pPr>
      <w:r>
        <w:rPr>
          <w:rFonts w:ascii="Arial" w:hAnsi="Arial" w:cs="Arial"/>
          <w:b/>
          <w:sz w:val="20"/>
          <w:szCs w:val="20"/>
        </w:rPr>
        <w:t xml:space="preserve">Referente del servizio all’interno del Comune: </w:t>
      </w:r>
      <w:r>
        <w:rPr>
          <w:rFonts w:ascii="Arial" w:hAnsi="Arial" w:cs="Arial"/>
          <w:sz w:val="20"/>
          <w:szCs w:val="20"/>
        </w:rPr>
        <w:t>____________________________________________________</w:t>
      </w:r>
    </w:p>
    <w:p w14:paraId="2B9473C0" w14:textId="77777777" w:rsidR="00EA192C" w:rsidRDefault="00EA192C">
      <w:pPr>
        <w:spacing w:before="240" w:after="0" w:line="360" w:lineRule="auto"/>
        <w:jc w:val="both"/>
        <w:rPr>
          <w:rFonts w:ascii="Arial" w:hAnsi="Arial" w:cs="Arial"/>
          <w:b/>
          <w:color w:val="009739"/>
          <w:sz w:val="4"/>
          <w:szCs w:val="4"/>
        </w:rPr>
      </w:pPr>
    </w:p>
    <w:p w14:paraId="7929483D" w14:textId="77777777" w:rsidR="00EA192C" w:rsidRDefault="00000000">
      <w:pPr>
        <w:spacing w:after="0" w:line="360" w:lineRule="auto"/>
        <w:jc w:val="both"/>
        <w:rPr>
          <w:rFonts w:ascii="Arial" w:hAnsi="Arial" w:cs="Arial"/>
          <w:sz w:val="20"/>
          <w:szCs w:val="20"/>
        </w:rPr>
      </w:pPr>
      <w:r>
        <w:rPr>
          <w:rFonts w:ascii="Arial" w:hAnsi="Arial" w:cs="Arial"/>
          <w:b/>
          <w:sz w:val="20"/>
          <w:szCs w:val="20"/>
        </w:rPr>
        <w:t xml:space="preserve">Ruolo del referente del servizio: </w:t>
      </w:r>
      <w:r>
        <w:rPr>
          <w:rFonts w:ascii="Arial" w:hAnsi="Arial" w:cs="Arial"/>
          <w:sz w:val="20"/>
          <w:szCs w:val="20"/>
        </w:rPr>
        <w:t>________________________________________________________________</w:t>
      </w:r>
    </w:p>
    <w:p w14:paraId="3FC554E8" w14:textId="77777777" w:rsidR="00EA192C" w:rsidRDefault="00EA192C">
      <w:pPr>
        <w:spacing w:after="0" w:line="360" w:lineRule="auto"/>
        <w:jc w:val="both"/>
        <w:rPr>
          <w:rFonts w:ascii="Arial" w:hAnsi="Arial" w:cs="Arial"/>
          <w:sz w:val="16"/>
          <w:szCs w:val="16"/>
        </w:rPr>
      </w:pPr>
    </w:p>
    <w:p w14:paraId="10570ECB" w14:textId="77777777" w:rsidR="00EA192C" w:rsidRDefault="00000000">
      <w:pPr>
        <w:spacing w:after="0" w:line="360" w:lineRule="auto"/>
        <w:jc w:val="both"/>
        <w:rPr>
          <w:rFonts w:ascii="Arial" w:hAnsi="Arial" w:cs="Arial"/>
          <w:sz w:val="20"/>
          <w:szCs w:val="20"/>
        </w:rPr>
      </w:pPr>
      <w:r>
        <w:rPr>
          <w:rFonts w:ascii="Arial" w:hAnsi="Arial" w:cs="Arial"/>
          <w:b/>
          <w:sz w:val="20"/>
          <w:szCs w:val="20"/>
        </w:rPr>
        <w:t>Recapito telefonico:</w:t>
      </w:r>
      <w:r>
        <w:rPr>
          <w:rFonts w:ascii="Arial" w:hAnsi="Arial" w:cs="Arial"/>
          <w:sz w:val="20"/>
          <w:szCs w:val="20"/>
        </w:rPr>
        <w:t xml:space="preserve"> __________________________________________________________________________</w:t>
      </w:r>
    </w:p>
    <w:p w14:paraId="76DF324C" w14:textId="77777777" w:rsidR="00EA192C" w:rsidRDefault="00EA192C">
      <w:pPr>
        <w:spacing w:after="0" w:line="360" w:lineRule="auto"/>
        <w:jc w:val="both"/>
        <w:rPr>
          <w:rFonts w:ascii="Arial" w:hAnsi="Arial" w:cs="Arial"/>
          <w:b/>
          <w:sz w:val="18"/>
          <w:szCs w:val="18"/>
        </w:rPr>
      </w:pPr>
    </w:p>
    <w:p w14:paraId="6B99826C" w14:textId="77777777" w:rsidR="00EA192C" w:rsidRDefault="00000000">
      <w:pPr>
        <w:tabs>
          <w:tab w:val="left" w:pos="-1440"/>
          <w:tab w:val="left" w:pos="-720"/>
          <w:tab w:val="left" w:pos="0"/>
          <w:tab w:val="left" w:pos="288"/>
          <w:tab w:val="left" w:pos="576"/>
          <w:tab w:val="left" w:pos="864"/>
        </w:tabs>
        <w:spacing w:after="0" w:line="360" w:lineRule="auto"/>
        <w:jc w:val="both"/>
        <w:rPr>
          <w:rFonts w:ascii="Arial" w:hAnsi="Arial" w:cs="Arial"/>
          <w:sz w:val="20"/>
          <w:szCs w:val="20"/>
        </w:rPr>
      </w:pPr>
      <w:r>
        <w:rPr>
          <w:rFonts w:ascii="Arial" w:hAnsi="Arial" w:cs="Arial"/>
          <w:b/>
          <w:sz w:val="20"/>
          <w:szCs w:val="20"/>
        </w:rPr>
        <w:t>Indirizzo Email:</w:t>
      </w:r>
      <w:r>
        <w:rPr>
          <w:rFonts w:ascii="Arial" w:hAnsi="Arial" w:cs="Arial"/>
          <w:sz w:val="20"/>
          <w:szCs w:val="20"/>
        </w:rPr>
        <w:t xml:space="preserve"> ______________________________________________________________________________</w:t>
      </w:r>
    </w:p>
    <w:p w14:paraId="7B2D49F7" w14:textId="77777777" w:rsidR="00EA192C" w:rsidRDefault="00EA192C">
      <w:pPr>
        <w:tabs>
          <w:tab w:val="left" w:pos="-1440"/>
          <w:tab w:val="left" w:pos="-720"/>
          <w:tab w:val="left" w:pos="0"/>
          <w:tab w:val="left" w:pos="288"/>
          <w:tab w:val="left" w:pos="576"/>
          <w:tab w:val="left" w:pos="864"/>
        </w:tabs>
        <w:spacing w:after="0" w:line="360" w:lineRule="auto"/>
        <w:jc w:val="both"/>
        <w:rPr>
          <w:rFonts w:ascii="Arial" w:hAnsi="Arial" w:cs="Arial"/>
          <w:sz w:val="20"/>
          <w:szCs w:val="20"/>
        </w:rPr>
      </w:pPr>
    </w:p>
    <w:p w14:paraId="137B75C1" w14:textId="77777777" w:rsidR="00EA192C" w:rsidRDefault="00000000">
      <w:pPr>
        <w:shd w:val="clear" w:color="auto" w:fill="D9D9D9" w:themeFill="background1" w:themeFillShade="D9"/>
        <w:jc w:val="center"/>
        <w:rPr>
          <w:rFonts w:ascii="Arial" w:eastAsia="Calibri" w:hAnsi="Arial"/>
          <w:b/>
          <w:bCs/>
          <w:sz w:val="24"/>
          <w:szCs w:val="24"/>
          <w:lang w:eastAsia="it-IT"/>
        </w:rPr>
      </w:pPr>
      <w:r>
        <w:rPr>
          <w:rFonts w:ascii="Arial" w:eastAsia="Calibri" w:hAnsi="Arial"/>
          <w:b/>
          <w:bCs/>
          <w:sz w:val="24"/>
          <w:szCs w:val="24"/>
          <w:lang w:eastAsia="it-IT"/>
        </w:rPr>
        <w:t>Estremi di fatturazione</w:t>
      </w:r>
    </w:p>
    <w:p w14:paraId="02612BAF" w14:textId="77777777" w:rsidR="00EA192C" w:rsidRDefault="00000000">
      <w:pPr>
        <w:spacing w:before="240" w:after="0" w:line="360" w:lineRule="auto"/>
        <w:jc w:val="both"/>
        <w:rPr>
          <w:rFonts w:ascii="Arial" w:hAnsi="Arial" w:cs="Arial"/>
          <w:bCs/>
          <w:sz w:val="20"/>
          <w:szCs w:val="20"/>
        </w:rPr>
      </w:pPr>
      <w:r>
        <w:rPr>
          <w:rFonts w:ascii="Arial" w:hAnsi="Arial" w:cs="Arial"/>
          <w:b/>
          <w:sz w:val="20"/>
          <w:szCs w:val="20"/>
        </w:rPr>
        <w:t xml:space="preserve">Responsabile ordine dell’Ente: </w:t>
      </w:r>
      <w:r>
        <w:rPr>
          <w:rFonts w:ascii="Arial" w:hAnsi="Arial" w:cs="Arial"/>
          <w:bCs/>
          <w:sz w:val="20"/>
          <w:szCs w:val="20"/>
        </w:rPr>
        <w:t>_________________________________________________________________</w:t>
      </w:r>
    </w:p>
    <w:p w14:paraId="64D57F63" w14:textId="77777777" w:rsidR="00EA192C" w:rsidRDefault="00000000">
      <w:pPr>
        <w:spacing w:before="240" w:after="0" w:line="360" w:lineRule="auto"/>
        <w:jc w:val="both"/>
        <w:rPr>
          <w:rFonts w:ascii="Arial" w:hAnsi="Arial" w:cs="Arial"/>
          <w:b/>
          <w:sz w:val="20"/>
          <w:szCs w:val="20"/>
        </w:rPr>
      </w:pPr>
      <w:r>
        <w:rPr>
          <w:rFonts w:ascii="Arial" w:hAnsi="Arial" w:cs="Arial"/>
          <w:b/>
          <w:sz w:val="20"/>
          <w:szCs w:val="20"/>
        </w:rPr>
        <w:t xml:space="preserve">Codice univoco: </w:t>
      </w:r>
      <w:r>
        <w:rPr>
          <w:rFonts w:ascii="Arial" w:hAnsi="Arial" w:cs="Arial"/>
          <w:bCs/>
          <w:sz w:val="20"/>
          <w:szCs w:val="20"/>
        </w:rPr>
        <w:t>_____________________</w:t>
      </w:r>
      <w:r>
        <w:rPr>
          <w:rFonts w:ascii="Arial" w:hAnsi="Arial" w:cs="Arial"/>
          <w:b/>
          <w:sz w:val="20"/>
          <w:szCs w:val="20"/>
        </w:rPr>
        <w:t xml:space="preserve"> CIG: </w:t>
      </w:r>
      <w:r>
        <w:rPr>
          <w:rFonts w:ascii="Arial" w:hAnsi="Arial" w:cs="Arial"/>
          <w:bCs/>
          <w:sz w:val="20"/>
          <w:szCs w:val="20"/>
        </w:rPr>
        <w:t>___________________________________________________</w:t>
      </w:r>
    </w:p>
    <w:p w14:paraId="6D84D640" w14:textId="77777777" w:rsidR="00EA192C" w:rsidRDefault="00000000">
      <w:pPr>
        <w:spacing w:before="240" w:after="0" w:line="360" w:lineRule="auto"/>
        <w:jc w:val="both"/>
        <w:rPr>
          <w:rFonts w:ascii="Arial" w:hAnsi="Arial" w:cs="Arial"/>
          <w:b/>
          <w:sz w:val="20"/>
          <w:szCs w:val="20"/>
        </w:rPr>
      </w:pPr>
      <w:r>
        <w:rPr>
          <w:rFonts w:ascii="Arial" w:hAnsi="Arial" w:cs="Arial"/>
          <w:b/>
          <w:sz w:val="20"/>
          <w:szCs w:val="20"/>
        </w:rPr>
        <w:t xml:space="preserve">Determina nr. (allegare copia): </w:t>
      </w:r>
      <w:r>
        <w:rPr>
          <w:rFonts w:ascii="Arial" w:hAnsi="Arial" w:cs="Arial"/>
          <w:bCs/>
          <w:sz w:val="20"/>
          <w:szCs w:val="20"/>
        </w:rPr>
        <w:t>_____________________________</w:t>
      </w:r>
      <w:r>
        <w:rPr>
          <w:rFonts w:ascii="Arial" w:hAnsi="Arial" w:cs="Arial"/>
          <w:b/>
          <w:sz w:val="20"/>
          <w:szCs w:val="20"/>
        </w:rPr>
        <w:t xml:space="preserve"> del: </w:t>
      </w:r>
      <w:r>
        <w:rPr>
          <w:rFonts w:ascii="Arial" w:hAnsi="Arial" w:cs="Arial"/>
          <w:bCs/>
          <w:sz w:val="20"/>
          <w:szCs w:val="20"/>
        </w:rPr>
        <w:t>________________________________</w:t>
      </w:r>
    </w:p>
    <w:p w14:paraId="1C1C4B90" w14:textId="77777777" w:rsidR="00EA192C" w:rsidRDefault="00000000">
      <w:pPr>
        <w:spacing w:before="240" w:after="0" w:line="360" w:lineRule="auto"/>
        <w:jc w:val="both"/>
        <w:rPr>
          <w:rFonts w:ascii="Arial" w:hAnsi="Arial" w:cs="Arial"/>
          <w:b/>
          <w:sz w:val="20"/>
          <w:szCs w:val="20"/>
        </w:rPr>
      </w:pPr>
      <w:r>
        <w:rPr>
          <w:rFonts w:ascii="Arial" w:hAnsi="Arial" w:cs="Arial"/>
          <w:b/>
          <w:sz w:val="20"/>
          <w:szCs w:val="20"/>
        </w:rPr>
        <w:t xml:space="preserve">Impegno di spesa: </w:t>
      </w:r>
      <w:r>
        <w:rPr>
          <w:rFonts w:ascii="Arial" w:hAnsi="Arial" w:cs="Arial"/>
          <w:bCs/>
          <w:sz w:val="20"/>
          <w:szCs w:val="20"/>
        </w:rPr>
        <w:t>_______________________</w:t>
      </w:r>
      <w:r>
        <w:rPr>
          <w:rFonts w:ascii="Arial" w:hAnsi="Arial" w:cs="Arial"/>
          <w:b/>
          <w:sz w:val="20"/>
          <w:szCs w:val="20"/>
        </w:rPr>
        <w:t xml:space="preserve"> del: </w:t>
      </w:r>
      <w:r>
        <w:rPr>
          <w:rFonts w:ascii="Arial" w:hAnsi="Arial" w:cs="Arial"/>
          <w:bCs/>
          <w:sz w:val="20"/>
          <w:szCs w:val="20"/>
        </w:rPr>
        <w:t>_______________</w:t>
      </w:r>
      <w:r>
        <w:rPr>
          <w:rFonts w:ascii="Arial" w:hAnsi="Arial" w:cs="Arial"/>
          <w:b/>
          <w:sz w:val="20"/>
          <w:szCs w:val="20"/>
        </w:rPr>
        <w:t xml:space="preserve"> capitolo: </w:t>
      </w:r>
      <w:r>
        <w:rPr>
          <w:rFonts w:ascii="Arial" w:hAnsi="Arial" w:cs="Arial"/>
          <w:bCs/>
          <w:sz w:val="20"/>
          <w:szCs w:val="20"/>
        </w:rPr>
        <w:t>_________________________</w:t>
      </w:r>
      <w:bookmarkStart w:id="33" w:name="_Hlk67576961"/>
      <w:bookmarkEnd w:id="33"/>
    </w:p>
    <w:p w14:paraId="048BA5F6" w14:textId="77777777" w:rsidR="00EA192C" w:rsidRDefault="00EA192C">
      <w:pPr>
        <w:jc w:val="both"/>
        <w:rPr>
          <w:rFonts w:ascii="Arial" w:eastAsia="Calibri" w:hAnsi="Arial"/>
          <w:sz w:val="24"/>
          <w:szCs w:val="24"/>
          <w:lang w:eastAsia="it-IT"/>
        </w:rPr>
      </w:pPr>
    </w:p>
    <w:p w14:paraId="7C6A8F40" w14:textId="77777777" w:rsidR="00EA192C" w:rsidRDefault="00EA192C">
      <w:pPr>
        <w:jc w:val="both"/>
        <w:rPr>
          <w:rFonts w:ascii="Arial" w:eastAsia="Calibri" w:hAnsi="Arial"/>
          <w:sz w:val="24"/>
          <w:szCs w:val="24"/>
          <w:lang w:eastAsia="it-IT"/>
        </w:rPr>
      </w:pPr>
    </w:p>
    <w:p w14:paraId="1F0695FE" w14:textId="77777777" w:rsidR="00EA192C" w:rsidRDefault="00000000">
      <w:pPr>
        <w:contextualSpacing/>
        <w:jc w:val="both"/>
        <w:rPr>
          <w:rFonts w:ascii="Arial" w:hAnsi="Arial" w:cs="Arial"/>
          <w:sz w:val="20"/>
          <w:szCs w:val="20"/>
          <w:lang w:eastAsia="it-IT"/>
        </w:rPr>
      </w:pPr>
      <w:r>
        <w:rPr>
          <w:rFonts w:ascii="Arial" w:hAnsi="Arial" w:cs="Arial"/>
          <w:sz w:val="20"/>
          <w:szCs w:val="20"/>
          <w:lang w:eastAsia="it-IT"/>
        </w:rPr>
        <w:t>Data __________________                   Firma del referente _______________________________________</w:t>
      </w:r>
    </w:p>
    <w:p w14:paraId="5AB501F8" w14:textId="77777777" w:rsidR="00EA192C" w:rsidRDefault="00EA192C">
      <w:pPr>
        <w:jc w:val="center"/>
        <w:rPr>
          <w:rFonts w:ascii="Arial" w:hAnsi="Arial" w:cs="Arial"/>
          <w:lang w:eastAsia="it-IT"/>
        </w:rPr>
      </w:pPr>
    </w:p>
    <w:p w14:paraId="6D1978FB" w14:textId="77777777" w:rsidR="00EA192C" w:rsidRDefault="00EA192C">
      <w:pPr>
        <w:jc w:val="center"/>
        <w:rPr>
          <w:rFonts w:ascii="Arial" w:hAnsi="Arial" w:cs="Arial"/>
          <w:lang w:eastAsia="it-IT"/>
        </w:rPr>
      </w:pPr>
    </w:p>
    <w:p w14:paraId="054338FD" w14:textId="77777777" w:rsidR="00EA192C" w:rsidRDefault="00EA192C">
      <w:pPr>
        <w:jc w:val="center"/>
        <w:rPr>
          <w:rFonts w:ascii="Arial" w:hAnsi="Arial" w:cs="Arial"/>
          <w:lang w:eastAsia="it-IT"/>
        </w:rPr>
      </w:pPr>
    </w:p>
    <w:p w14:paraId="7EEDE280" w14:textId="77777777" w:rsidR="00EA192C" w:rsidRDefault="00000000">
      <w:pPr>
        <w:spacing w:after="0" w:line="240" w:lineRule="auto"/>
        <w:jc w:val="both"/>
        <w:rPr>
          <w:rFonts w:ascii="Arial" w:hAnsi="Arial" w:cs="Arial"/>
          <w:b/>
          <w:iCs/>
        </w:rPr>
      </w:pPr>
      <w:r>
        <w:rPr>
          <w:rFonts w:ascii="Arial" w:hAnsi="Arial" w:cs="Arial"/>
          <w:iCs/>
        </w:rPr>
        <w:t xml:space="preserve">Da sottoscrivere ed inviare all’attenzione della Segreteria Vendite </w:t>
      </w:r>
      <w:r>
        <w:rPr>
          <w:rFonts w:ascii="Arial" w:hAnsi="Arial" w:cs="Arial"/>
          <w:bCs/>
          <w:iCs/>
        </w:rPr>
        <w:t xml:space="preserve">e-mail: </w:t>
      </w:r>
      <w:hyperlink r:id="rId16" w:tooltip="mailto:pnrr@halleysud.it" w:history="1">
        <w:r>
          <w:rPr>
            <w:rStyle w:val="CollegamentoInternet"/>
            <w:rFonts w:ascii="Arial" w:hAnsi="Arial" w:cs="Arial"/>
            <w:bCs/>
            <w:iCs/>
          </w:rPr>
          <w:t>pnrr@halleysud.it</w:t>
        </w:r>
      </w:hyperlink>
    </w:p>
    <w:p w14:paraId="0717493B" w14:textId="77777777" w:rsidR="00EA192C" w:rsidRDefault="00EA192C">
      <w:pPr>
        <w:jc w:val="both"/>
        <w:rPr>
          <w:rFonts w:ascii="Arial" w:hAnsi="Arial" w:cs="Arial"/>
          <w:lang w:eastAsia="it-IT"/>
        </w:rPr>
      </w:pPr>
    </w:p>
    <w:sectPr w:rsidR="00EA192C">
      <w:headerReference w:type="default" r:id="rId17"/>
      <w:footerReference w:type="default" r:id="rId18"/>
      <w:headerReference w:type="first" r:id="rId19"/>
      <w:footerReference w:type="first" r:id="rId20"/>
      <w:pgSz w:w="11906" w:h="16838"/>
      <w:pgMar w:top="1418" w:right="851" w:bottom="1134" w:left="851" w:header="567"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8BA9" w14:textId="77777777" w:rsidR="00F10637" w:rsidRDefault="00F10637">
      <w:pPr>
        <w:spacing w:after="0" w:line="240" w:lineRule="auto"/>
      </w:pPr>
      <w:r>
        <w:separator/>
      </w:r>
    </w:p>
  </w:endnote>
  <w:endnote w:type="continuationSeparator" w:id="0">
    <w:p w14:paraId="67EDB116" w14:textId="77777777" w:rsidR="00F10637" w:rsidRDefault="00F1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8165"/>
      <w:gridCol w:w="2039"/>
    </w:tblGrid>
    <w:tr w:rsidR="00EA192C" w14:paraId="7D2A817E" w14:textId="77777777">
      <w:trPr>
        <w:trHeight w:val="727"/>
        <w:jc w:val="center"/>
      </w:trPr>
      <w:tc>
        <w:tcPr>
          <w:tcW w:w="8164" w:type="dxa"/>
          <w:tcBorders>
            <w:right w:val="single" w:sz="24" w:space="0" w:color="E5E64D"/>
          </w:tcBorders>
        </w:tcPr>
        <w:p w14:paraId="1DE4CAB5" w14:textId="77777777" w:rsidR="00EA192C" w:rsidRDefault="00000000">
          <w:pPr>
            <w:widowControl w:val="0"/>
            <w:tabs>
              <w:tab w:val="left" w:pos="620"/>
              <w:tab w:val="center" w:pos="4320"/>
            </w:tabs>
            <w:jc w:val="right"/>
            <w:rPr>
              <w:rFonts w:asciiTheme="majorHAnsi" w:eastAsiaTheme="majorEastAsia" w:hAnsiTheme="majorHAnsi" w:cstheme="majorBidi"/>
              <w:sz w:val="20"/>
              <w:szCs w:val="20"/>
            </w:rPr>
          </w:pPr>
          <w:r>
            <w:rPr>
              <w:noProof/>
            </w:rPr>
            <mc:AlternateContent>
              <mc:Choice Requires="wpg">
                <w:drawing>
                  <wp:inline distT="0" distB="0" distL="0" distR="0" wp14:anchorId="516FDAF6" wp14:editId="4B2FFFE9">
                    <wp:extent cx="13776960" cy="71755"/>
                    <wp:effectExtent l="0" t="0" r="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
                            <pic:cNvPicPr>
                              <a:picLocks noChangeAspect="1"/>
                            </pic:cNvPicPr>
                          </pic:nvPicPr>
                          <pic:blipFill>
                            <a:blip r:embed="rId1"/>
                            <a:stretch/>
                          </pic:blipFill>
                          <pic:spPr bwMode="auto">
                            <a:xfrm>
                              <a:off x="0" y="0"/>
                              <a:ext cx="13776960" cy="7175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084.8pt;height:5.6pt;mso-wrap-distance-left:0.0pt;mso-wrap-distance-top:0.0pt;mso-wrap-distance-right:0.0pt;mso-wrap-distance-bottom:0.0pt;" stroked="false">
                    <v:path textboxrect="0,0,0,0"/>
                    <v:imagedata r:id="rId2" o:title=""/>
                  </v:shape>
                </w:pict>
              </mc:Fallback>
            </mc:AlternateContent>
          </w:r>
        </w:p>
      </w:tc>
      <w:tc>
        <w:tcPr>
          <w:tcW w:w="2039" w:type="dxa"/>
          <w:tcBorders>
            <w:left w:val="single" w:sz="24" w:space="0" w:color="E5E64D"/>
          </w:tcBorders>
        </w:tcPr>
        <w:p w14:paraId="6D414CC1" w14:textId="77777777" w:rsidR="00EA192C" w:rsidRDefault="00000000">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11</w:t>
          </w:r>
          <w:r>
            <w:fldChar w:fldCharType="end"/>
          </w:r>
        </w:p>
      </w:tc>
    </w:tr>
  </w:tbl>
  <w:p w14:paraId="62B6C8DD" w14:textId="77777777" w:rsidR="00EA192C" w:rsidRDefault="00EA19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F15C" w14:textId="77777777" w:rsidR="00EA192C" w:rsidRDefault="00000000">
    <w:pPr>
      <w:pStyle w:val="Pidipagina"/>
    </w:pPr>
    <w:r>
      <w:rPr>
        <w:noProof/>
      </w:rPr>
      <mc:AlternateContent>
        <mc:Choice Requires="wpg">
          <w:drawing>
            <wp:inline distT="0" distB="0" distL="0" distR="0" wp14:anchorId="5008F7B9" wp14:editId="03144D3A">
              <wp:extent cx="13776960" cy="71755"/>
              <wp:effectExtent l="0" t="0" r="0" b="0"/>
              <wp:docPr id="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66"/>
                      <pic:cNvPicPr>
                        <a:picLocks noChangeAspect="1"/>
                      </pic:cNvPicPr>
                    </pic:nvPicPr>
                    <pic:blipFill>
                      <a:blip r:embed="rId1"/>
                      <a:stretch/>
                    </pic:blipFill>
                    <pic:spPr bwMode="auto">
                      <a:xfrm>
                        <a:off x="0" y="0"/>
                        <a:ext cx="13776960" cy="7175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084.8pt;height:5.6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049D" w14:textId="77777777" w:rsidR="00F10637" w:rsidRDefault="00F10637">
      <w:pPr>
        <w:spacing w:after="0" w:line="240" w:lineRule="auto"/>
      </w:pPr>
      <w:r>
        <w:separator/>
      </w:r>
    </w:p>
  </w:footnote>
  <w:footnote w:type="continuationSeparator" w:id="0">
    <w:p w14:paraId="32338C5A" w14:textId="77777777" w:rsidR="00F10637" w:rsidRDefault="00F1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53FC" w14:textId="77777777" w:rsidR="00EA192C" w:rsidRDefault="00EA192C">
    <w:pPr>
      <w:pStyle w:val="Intestazione"/>
      <w:rPr>
        <w:b/>
        <w:bCs/>
      </w:rPr>
    </w:pPr>
  </w:p>
  <w:p w14:paraId="18D2C510" w14:textId="77777777" w:rsidR="00EA192C" w:rsidRDefault="00000000">
    <w:pPr>
      <w:pStyle w:val="Intestazione"/>
      <w:jc w:val="right"/>
      <w:rPr>
        <w:b/>
        <w:bCs/>
        <w:lang w:val="en-US"/>
      </w:rPr>
    </w:pPr>
    <w:r>
      <w:rPr>
        <w:b/>
        <w:bCs/>
        <w:lang w:val="en-US"/>
      </w:rPr>
      <w:t>HALLEY SUD S.r.l.</w:t>
    </w:r>
  </w:p>
  <w:p w14:paraId="68DEBA78" w14:textId="77777777" w:rsidR="00EA192C" w:rsidRDefault="00EA192C">
    <w:pPr>
      <w:pStyle w:val="Intestazione"/>
      <w:rPr>
        <w:b/>
        <w:bCs/>
        <w:lang w:val="en-US"/>
      </w:rPr>
    </w:pPr>
  </w:p>
  <w:p w14:paraId="43A48E9F" w14:textId="77777777" w:rsidR="00EA192C" w:rsidRDefault="00EA192C">
    <w:pPr>
      <w:pStyle w:val="Intestazione"/>
      <w:rPr>
        <w:b/>
        <w:bCs/>
        <w:lang w:val="en-US"/>
      </w:rPr>
    </w:pPr>
  </w:p>
  <w:p w14:paraId="1B003B5C" w14:textId="77777777" w:rsidR="00EA192C" w:rsidRDefault="00000000">
    <w:pPr>
      <w:pStyle w:val="Intestazione"/>
      <w:rPr>
        <w:b/>
        <w:bCs/>
      </w:rPr>
    </w:pPr>
    <w:r>
      <w:rPr>
        <w:noProof/>
      </w:rPr>
      <mc:AlternateContent>
        <mc:Choice Requires="wpg">
          <w:drawing>
            <wp:inline distT="0" distB="0" distL="0" distR="0" wp14:anchorId="5A673535" wp14:editId="44711EE6">
              <wp:extent cx="13776960" cy="71755"/>
              <wp:effectExtent l="0" t="0" r="0" b="0"/>
              <wp:docPr id="1"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2"/>
                      <pic:cNvPicPr>
                        <a:picLocks noChangeAspect="1"/>
                      </pic:cNvPicPr>
                    </pic:nvPicPr>
                    <pic:blipFill>
                      <a:blip r:embed="rId1"/>
                      <a:stretch/>
                    </pic:blipFill>
                    <pic:spPr bwMode="auto">
                      <a:xfrm>
                        <a:off x="0" y="0"/>
                        <a:ext cx="13776960" cy="7175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84.8pt;height:5.6pt;mso-wrap-distance-left:0.0pt;mso-wrap-distance-top:0.0pt;mso-wrap-distance-right:0.0pt;mso-wrap-distance-bottom:0.0pt;" stroked="false">
              <v:path textboxrect="0,0,0,0"/>
              <v:imagedata r:id="rId2" o:title=""/>
            </v:shape>
          </w:pict>
        </mc:Fallback>
      </mc:AlternateContent>
    </w:r>
  </w:p>
  <w:p w14:paraId="72F20AD7" w14:textId="77777777" w:rsidR="00EA192C" w:rsidRDefault="00EA192C">
    <w:pPr>
      <w:pStyle w:val="Intestazione"/>
      <w:rPr>
        <w:b/>
        <w:bCs/>
      </w:rPr>
    </w:pPr>
  </w:p>
  <w:p w14:paraId="4A96D2D1" w14:textId="77777777" w:rsidR="00EA192C" w:rsidRDefault="00000000">
    <w:pPr>
      <w:pStyle w:val="Intestazione"/>
      <w:rPr>
        <w:b/>
        <w:bCs/>
      </w:rPr>
    </w:pPr>
    <w:r>
      <w:rPr>
        <w:b/>
        <w:bCs/>
        <w:noProof/>
      </w:rPr>
      <mc:AlternateContent>
        <mc:Choice Requires="wpg">
          <w:drawing>
            <wp:anchor distT="0" distB="0" distL="114300" distR="114300" simplePos="0" relativeHeight="25" behindDoc="1" locked="0" layoutInCell="0" allowOverlap="1" wp14:anchorId="42BB45EE" wp14:editId="25769647">
              <wp:simplePos x="0" y="0"/>
              <wp:positionH relativeFrom="column">
                <wp:posOffset>1270</wp:posOffset>
              </wp:positionH>
              <wp:positionV relativeFrom="page">
                <wp:posOffset>360680</wp:posOffset>
              </wp:positionV>
              <wp:extent cx="1345565" cy="539750"/>
              <wp:effectExtent l="0" t="0" r="0" b="0"/>
              <wp:wrapSquare wrapText="bothSides"/>
              <wp:docPr id="2"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3"/>
                      <pic:cNvPicPr>
                        <a:picLocks noChangeAspect="1"/>
                      </pic:cNvPicPr>
                    </pic:nvPicPr>
                    <pic:blipFill>
                      <a:blip r:embed="rId3"/>
                      <a:stretch/>
                    </pic:blipFill>
                    <pic:spPr bwMode="auto">
                      <a:xfrm>
                        <a:off x="0" y="0"/>
                        <a:ext cx="1345565" cy="53975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o:allowoverlap:true;o:allowincell:false;mso-position-horizontal-relative:text;margin-left:0.1pt;mso-position-horizontal:absolute;mso-position-vertical-relative:page;margin-top:28.4pt;mso-position-vertical:absolute;width:105.9pt;height:42.5pt;mso-wrap-distance-left:9.0pt;mso-wrap-distance-top:0.0pt;mso-wrap-distance-right:9.0pt;mso-wrap-distance-bottom:0.0pt;" stroked="false">
              <v:path textboxrect="0,0,0,0"/>
              <w10:wrap type="square"/>
              <v:imagedata r:id="rId4"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8A99" w14:textId="77777777" w:rsidR="00EA192C" w:rsidRDefault="00EA192C">
    <w:pPr>
      <w:pStyle w:val="Intestazione"/>
      <w:rPr>
        <w:b/>
        <w:bCs/>
      </w:rPr>
    </w:pPr>
  </w:p>
  <w:tbl>
    <w:tblPr>
      <w:tblStyle w:val="Grigliatabella"/>
      <w:tblW w:w="5104" w:type="dxa"/>
      <w:jc w:val="right"/>
      <w:tblLayout w:type="fixed"/>
      <w:tblLook w:val="04A0" w:firstRow="1" w:lastRow="0" w:firstColumn="1" w:lastColumn="0" w:noHBand="0" w:noVBand="1"/>
    </w:tblPr>
    <w:tblGrid>
      <w:gridCol w:w="2694"/>
      <w:gridCol w:w="2410"/>
    </w:tblGrid>
    <w:tr w:rsidR="00EA192C" w14:paraId="1B09CD60" w14:textId="77777777">
      <w:trPr>
        <w:jc w:val="right"/>
      </w:trPr>
      <w:tc>
        <w:tcPr>
          <w:tcW w:w="2693" w:type="dxa"/>
          <w:tcBorders>
            <w:top w:val="none" w:sz="4" w:space="0" w:color="000000"/>
            <w:left w:val="none" w:sz="4" w:space="0" w:color="000000"/>
            <w:bottom w:val="none" w:sz="4" w:space="0" w:color="000000"/>
          </w:tcBorders>
        </w:tcPr>
        <w:p w14:paraId="4AA00B23" w14:textId="77777777" w:rsidR="00EA192C" w:rsidRDefault="00000000">
          <w:pPr>
            <w:pStyle w:val="Intestazione"/>
            <w:rPr>
              <w:b/>
              <w:bCs/>
              <w:sz w:val="20"/>
              <w:szCs w:val="20"/>
              <w:lang w:val="en-US"/>
            </w:rPr>
          </w:pPr>
          <w:r>
            <w:rPr>
              <w:rFonts w:eastAsia="Calibri" w:cs="Arial"/>
              <w:b/>
              <w:bCs/>
              <w:sz w:val="20"/>
              <w:szCs w:val="20"/>
              <w:lang w:val="en-US"/>
            </w:rPr>
            <w:t>HALLEY SUD S.r.l.</w:t>
          </w:r>
        </w:p>
        <w:p w14:paraId="78D82BC8" w14:textId="77777777" w:rsidR="00EA192C" w:rsidRDefault="00000000">
          <w:pPr>
            <w:pStyle w:val="Intestazione"/>
            <w:rPr>
              <w:sz w:val="14"/>
              <w:szCs w:val="14"/>
            </w:rPr>
          </w:pPr>
          <w:r>
            <w:rPr>
              <w:rFonts w:eastAsia="Calibri" w:cs="Arial"/>
              <w:sz w:val="14"/>
              <w:szCs w:val="14"/>
            </w:rPr>
            <w:t>c/o Consorzio Etna Hitech</w:t>
          </w:r>
        </w:p>
        <w:p w14:paraId="18149158" w14:textId="77777777" w:rsidR="00EA192C" w:rsidRDefault="00000000">
          <w:pPr>
            <w:pStyle w:val="Intestazione"/>
            <w:rPr>
              <w:sz w:val="14"/>
              <w:szCs w:val="14"/>
            </w:rPr>
          </w:pPr>
          <w:r>
            <w:rPr>
              <w:rFonts w:eastAsia="Calibri" w:cs="Arial"/>
              <w:sz w:val="14"/>
              <w:szCs w:val="14"/>
            </w:rPr>
            <w:t>Viale Africa 31, 95129 – Catania (CT)</w:t>
          </w:r>
        </w:p>
        <w:p w14:paraId="68188FD8" w14:textId="77777777" w:rsidR="00EA192C" w:rsidRDefault="00000000">
          <w:pPr>
            <w:pStyle w:val="Intestazione"/>
            <w:rPr>
              <w:sz w:val="14"/>
              <w:szCs w:val="14"/>
              <w:lang w:val="en-US"/>
            </w:rPr>
          </w:pPr>
          <w:r>
            <w:rPr>
              <w:rFonts w:eastAsia="Calibri" w:cs="Arial"/>
              <w:sz w:val="14"/>
              <w:szCs w:val="14"/>
              <w:lang w:val="en-US"/>
            </w:rPr>
            <w:t>Tel. 095 5187730 – Fax 095 5187731</w:t>
          </w:r>
        </w:p>
        <w:p w14:paraId="11533820" w14:textId="77777777" w:rsidR="00EA192C" w:rsidRDefault="00000000">
          <w:pPr>
            <w:pStyle w:val="Intestazione"/>
            <w:rPr>
              <w:lang w:val="en-US"/>
            </w:rPr>
          </w:pPr>
          <w:r>
            <w:rPr>
              <w:rFonts w:eastAsia="Calibri" w:cs="Arial"/>
              <w:sz w:val="14"/>
              <w:szCs w:val="14"/>
              <w:lang w:val="en-US"/>
            </w:rPr>
            <w:t>www.halleysud.it – halleysud@legalmail.it</w:t>
          </w:r>
        </w:p>
      </w:tc>
      <w:tc>
        <w:tcPr>
          <w:tcW w:w="2410" w:type="dxa"/>
          <w:tcBorders>
            <w:top w:val="none" w:sz="4" w:space="0" w:color="000000"/>
            <w:bottom w:val="none" w:sz="4" w:space="0" w:color="000000"/>
            <w:right w:val="none" w:sz="4" w:space="0" w:color="000000"/>
          </w:tcBorders>
        </w:tcPr>
        <w:p w14:paraId="409CD142" w14:textId="77777777" w:rsidR="00EA192C" w:rsidRDefault="00EA192C">
          <w:pPr>
            <w:pStyle w:val="Intestazione"/>
            <w:rPr>
              <w:sz w:val="20"/>
              <w:szCs w:val="20"/>
              <w:lang w:val="en-US"/>
            </w:rPr>
          </w:pPr>
        </w:p>
        <w:p w14:paraId="5B149C34" w14:textId="77777777" w:rsidR="00EA192C" w:rsidRDefault="00EA192C">
          <w:pPr>
            <w:pStyle w:val="Intestazione"/>
            <w:rPr>
              <w:sz w:val="14"/>
              <w:szCs w:val="14"/>
              <w:lang w:val="en-US"/>
            </w:rPr>
          </w:pPr>
        </w:p>
        <w:p w14:paraId="40B95ED1" w14:textId="77777777" w:rsidR="00EA192C" w:rsidRDefault="00000000">
          <w:pPr>
            <w:pStyle w:val="Intestazione"/>
            <w:rPr>
              <w:sz w:val="14"/>
              <w:szCs w:val="14"/>
            </w:rPr>
          </w:pPr>
          <w:r>
            <w:rPr>
              <w:rFonts w:eastAsia="Calibri" w:cs="Arial"/>
              <w:sz w:val="14"/>
              <w:szCs w:val="14"/>
              <w:lang w:val="en-US"/>
            </w:rPr>
            <w:t xml:space="preserve">    </w:t>
          </w:r>
          <w:r>
            <w:rPr>
              <w:rFonts w:eastAsia="Calibri" w:cs="Arial"/>
              <w:sz w:val="14"/>
              <w:szCs w:val="14"/>
            </w:rPr>
            <w:t>REA CT-347620</w:t>
          </w:r>
        </w:p>
        <w:p w14:paraId="22774F4B" w14:textId="77777777" w:rsidR="00EA192C" w:rsidRDefault="00000000">
          <w:pPr>
            <w:pStyle w:val="Intestazione"/>
            <w:rPr>
              <w:sz w:val="14"/>
              <w:szCs w:val="14"/>
            </w:rPr>
          </w:pPr>
          <w:r>
            <w:rPr>
              <w:rFonts w:eastAsia="Calibri" w:cs="Arial"/>
              <w:sz w:val="14"/>
              <w:szCs w:val="14"/>
            </w:rPr>
            <w:t xml:space="preserve">    P. Iva / Cod. Fisc. 05164000878</w:t>
          </w:r>
        </w:p>
        <w:p w14:paraId="5629C224" w14:textId="77777777" w:rsidR="00EA192C" w:rsidRDefault="00000000">
          <w:pPr>
            <w:pStyle w:val="Intestazione"/>
            <w:rPr>
              <w:sz w:val="16"/>
              <w:szCs w:val="16"/>
            </w:rPr>
          </w:pPr>
          <w:r>
            <w:rPr>
              <w:rFonts w:eastAsia="Calibri" w:cs="Arial"/>
              <w:sz w:val="14"/>
              <w:szCs w:val="14"/>
            </w:rPr>
            <w:t xml:space="preserve">    Cap. Soc. € 10.000,00</w:t>
          </w:r>
        </w:p>
      </w:tc>
    </w:tr>
  </w:tbl>
  <w:p w14:paraId="62189DBC" w14:textId="77777777" w:rsidR="00EA192C" w:rsidRDefault="00EA192C">
    <w:pPr>
      <w:pStyle w:val="Intestazione"/>
      <w:rPr>
        <w:b/>
        <w:bCs/>
      </w:rPr>
    </w:pPr>
  </w:p>
  <w:p w14:paraId="65682889" w14:textId="77777777" w:rsidR="00EA192C" w:rsidRDefault="00EA192C">
    <w:pPr>
      <w:pStyle w:val="Intestazione"/>
      <w:rPr>
        <w:b/>
        <w:bCs/>
      </w:rPr>
    </w:pPr>
  </w:p>
  <w:p w14:paraId="67E7F78B" w14:textId="77777777" w:rsidR="00EA192C" w:rsidRDefault="00000000">
    <w:pPr>
      <w:pStyle w:val="Intestazione"/>
      <w:rPr>
        <w:b/>
        <w:bCs/>
      </w:rPr>
    </w:pPr>
    <w:r>
      <w:rPr>
        <w:noProof/>
      </w:rPr>
      <mc:AlternateContent>
        <mc:Choice Requires="wpg">
          <w:drawing>
            <wp:inline distT="0" distB="0" distL="0" distR="0" wp14:anchorId="0B7960BE" wp14:editId="4A811D5C">
              <wp:extent cx="13776960" cy="71755"/>
              <wp:effectExtent l="0" t="0" r="0" b="0"/>
              <wp:docPr id="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64"/>
                      <pic:cNvPicPr>
                        <a:picLocks noChangeAspect="1"/>
                      </pic:cNvPicPr>
                    </pic:nvPicPr>
                    <pic:blipFill>
                      <a:blip r:embed="rId1"/>
                      <a:stretch/>
                    </pic:blipFill>
                    <pic:spPr bwMode="auto">
                      <a:xfrm>
                        <a:off x="0" y="0"/>
                        <a:ext cx="13776960" cy="7175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84.8pt;height:5.6pt;mso-wrap-distance-left:0.0pt;mso-wrap-distance-top:0.0pt;mso-wrap-distance-right:0.0pt;mso-wrap-distance-bottom:0.0pt;" stroked="false">
              <v:path textboxrect="0,0,0,0"/>
              <v:imagedata r:id="rId2" o:title=""/>
            </v:shape>
          </w:pict>
        </mc:Fallback>
      </mc:AlternateContent>
    </w:r>
    <w:r>
      <w:rPr>
        <w:noProof/>
      </w:rPr>
      <mc:AlternateContent>
        <mc:Choice Requires="wpg">
          <w:drawing>
            <wp:anchor distT="0" distB="0" distL="114300" distR="114300" simplePos="0" relativeHeight="26" behindDoc="1" locked="0" layoutInCell="0" allowOverlap="1" wp14:anchorId="56501F13" wp14:editId="5AC4EEC6">
              <wp:simplePos x="0" y="0"/>
              <wp:positionH relativeFrom="column">
                <wp:posOffset>1270</wp:posOffset>
              </wp:positionH>
              <wp:positionV relativeFrom="page">
                <wp:posOffset>360680</wp:posOffset>
              </wp:positionV>
              <wp:extent cx="2242185" cy="899795"/>
              <wp:effectExtent l="0" t="0" r="0" b="0"/>
              <wp:wrapSquare wrapText="bothSides"/>
              <wp:docPr id="4"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65"/>
                      <pic:cNvPicPr>
                        <a:picLocks noChangeAspect="1"/>
                      </pic:cNvPicPr>
                    </pic:nvPicPr>
                    <pic:blipFill>
                      <a:blip r:embed="rId3"/>
                      <a:stretch/>
                    </pic:blipFill>
                    <pic:spPr bwMode="auto">
                      <a:xfrm>
                        <a:off x="0" y="0"/>
                        <a:ext cx="2242185" cy="89979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6;o:allowoverlap:true;o:allowincell:false;mso-position-horizontal-relative:text;margin-left:0.1pt;mso-position-horizontal:absolute;mso-position-vertical-relative:page;margin-top:28.4pt;mso-position-vertical:absolute;width:176.5pt;height:70.8pt;mso-wrap-distance-left:9.0pt;mso-wrap-distance-top:0.0pt;mso-wrap-distance-right:9.0pt;mso-wrap-distance-bottom:0.0pt;" stroked="false">
              <v:path textboxrect="0,0,0,0"/>
              <w10:wrap type="square"/>
              <v:imagedata r:id="rId4" o:title=""/>
            </v:shape>
          </w:pict>
        </mc:Fallback>
      </mc:AlternateContent>
    </w:r>
  </w:p>
  <w:p w14:paraId="49107F4A" w14:textId="77777777" w:rsidR="00EA192C" w:rsidRDefault="00EA19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994"/>
    <w:multiLevelType w:val="hybridMultilevel"/>
    <w:tmpl w:val="8E2A50DC"/>
    <w:lvl w:ilvl="0" w:tplc="610EB27C">
      <w:start w:val="1"/>
      <w:numFmt w:val="bullet"/>
      <w:lvlText w:val=""/>
      <w:lvlJc w:val="left"/>
      <w:pPr>
        <w:tabs>
          <w:tab w:val="num" w:pos="0"/>
        </w:tabs>
        <w:ind w:left="999" w:hanging="358"/>
      </w:pPr>
      <w:rPr>
        <w:rFonts w:ascii="Symbol" w:hAnsi="Symbol" w:cs="Symbol" w:hint="default"/>
      </w:rPr>
    </w:lvl>
    <w:lvl w:ilvl="1" w:tplc="C2E2CA6E">
      <w:start w:val="1"/>
      <w:numFmt w:val="bullet"/>
      <w:lvlText w:val=""/>
      <w:lvlJc w:val="left"/>
      <w:pPr>
        <w:tabs>
          <w:tab w:val="num" w:pos="0"/>
        </w:tabs>
        <w:ind w:left="2012" w:hanging="358"/>
      </w:pPr>
      <w:rPr>
        <w:rFonts w:ascii="Symbol" w:hAnsi="Symbol" w:cs="Symbol" w:hint="default"/>
      </w:rPr>
    </w:lvl>
    <w:lvl w:ilvl="2" w:tplc="5F36084C">
      <w:start w:val="1"/>
      <w:numFmt w:val="bullet"/>
      <w:lvlText w:val=""/>
      <w:lvlJc w:val="left"/>
      <w:pPr>
        <w:tabs>
          <w:tab w:val="num" w:pos="0"/>
        </w:tabs>
        <w:ind w:left="3024" w:hanging="358"/>
      </w:pPr>
      <w:rPr>
        <w:rFonts w:ascii="Symbol" w:hAnsi="Symbol" w:cs="Symbol" w:hint="default"/>
      </w:rPr>
    </w:lvl>
    <w:lvl w:ilvl="3" w:tplc="8C588692">
      <w:start w:val="1"/>
      <w:numFmt w:val="bullet"/>
      <w:lvlText w:val=""/>
      <w:lvlJc w:val="left"/>
      <w:pPr>
        <w:tabs>
          <w:tab w:val="num" w:pos="0"/>
        </w:tabs>
        <w:ind w:left="4036" w:hanging="358"/>
      </w:pPr>
      <w:rPr>
        <w:rFonts w:ascii="Symbol" w:hAnsi="Symbol" w:cs="Symbol" w:hint="default"/>
      </w:rPr>
    </w:lvl>
    <w:lvl w:ilvl="4" w:tplc="07ACB4C8">
      <w:start w:val="1"/>
      <w:numFmt w:val="bullet"/>
      <w:lvlText w:val=""/>
      <w:lvlJc w:val="left"/>
      <w:pPr>
        <w:tabs>
          <w:tab w:val="num" w:pos="0"/>
        </w:tabs>
        <w:ind w:left="5048" w:hanging="358"/>
      </w:pPr>
      <w:rPr>
        <w:rFonts w:ascii="Symbol" w:hAnsi="Symbol" w:cs="Symbol" w:hint="default"/>
      </w:rPr>
    </w:lvl>
    <w:lvl w:ilvl="5" w:tplc="10F4C7EC">
      <w:start w:val="1"/>
      <w:numFmt w:val="bullet"/>
      <w:lvlText w:val=""/>
      <w:lvlJc w:val="left"/>
      <w:pPr>
        <w:tabs>
          <w:tab w:val="num" w:pos="0"/>
        </w:tabs>
        <w:ind w:left="6060" w:hanging="358"/>
      </w:pPr>
      <w:rPr>
        <w:rFonts w:ascii="Symbol" w:hAnsi="Symbol" w:cs="Symbol" w:hint="default"/>
      </w:rPr>
    </w:lvl>
    <w:lvl w:ilvl="6" w:tplc="22487D2A">
      <w:start w:val="1"/>
      <w:numFmt w:val="bullet"/>
      <w:lvlText w:val=""/>
      <w:lvlJc w:val="left"/>
      <w:pPr>
        <w:tabs>
          <w:tab w:val="num" w:pos="0"/>
        </w:tabs>
        <w:ind w:left="7072" w:hanging="358"/>
      </w:pPr>
      <w:rPr>
        <w:rFonts w:ascii="Symbol" w:hAnsi="Symbol" w:cs="Symbol" w:hint="default"/>
      </w:rPr>
    </w:lvl>
    <w:lvl w:ilvl="7" w:tplc="5872748E">
      <w:start w:val="1"/>
      <w:numFmt w:val="bullet"/>
      <w:lvlText w:val=""/>
      <w:lvlJc w:val="left"/>
      <w:pPr>
        <w:tabs>
          <w:tab w:val="num" w:pos="0"/>
        </w:tabs>
        <w:ind w:left="8084" w:hanging="358"/>
      </w:pPr>
      <w:rPr>
        <w:rFonts w:ascii="Symbol" w:hAnsi="Symbol" w:cs="Symbol" w:hint="default"/>
      </w:rPr>
    </w:lvl>
    <w:lvl w:ilvl="8" w:tplc="0BEA51AA">
      <w:start w:val="1"/>
      <w:numFmt w:val="bullet"/>
      <w:lvlText w:val=""/>
      <w:lvlJc w:val="left"/>
      <w:pPr>
        <w:tabs>
          <w:tab w:val="num" w:pos="0"/>
        </w:tabs>
        <w:ind w:left="9096" w:hanging="358"/>
      </w:pPr>
      <w:rPr>
        <w:rFonts w:ascii="Symbol" w:hAnsi="Symbol" w:cs="Symbol" w:hint="default"/>
      </w:rPr>
    </w:lvl>
  </w:abstractNum>
  <w:abstractNum w:abstractNumId="1" w15:restartNumberingAfterBreak="0">
    <w:nsid w:val="0B8775BC"/>
    <w:multiLevelType w:val="hybridMultilevel"/>
    <w:tmpl w:val="FEF46A00"/>
    <w:lvl w:ilvl="0" w:tplc="EB64F190">
      <w:start w:val="8"/>
      <w:numFmt w:val="bullet"/>
      <w:lvlText w:val="•"/>
      <w:lvlJc w:val="left"/>
      <w:pPr>
        <w:tabs>
          <w:tab w:val="num" w:pos="0"/>
        </w:tabs>
        <w:ind w:left="720" w:hanging="360"/>
      </w:pPr>
      <w:rPr>
        <w:rFonts w:ascii="Arial" w:hAnsi="Arial" w:cs="Arial" w:hint="default"/>
      </w:rPr>
    </w:lvl>
    <w:lvl w:ilvl="1" w:tplc="E0CED6C6">
      <w:start w:val="1"/>
      <w:numFmt w:val="bullet"/>
      <w:lvlText w:val="o"/>
      <w:lvlJc w:val="left"/>
      <w:pPr>
        <w:tabs>
          <w:tab w:val="num" w:pos="0"/>
        </w:tabs>
        <w:ind w:left="1440" w:hanging="360"/>
      </w:pPr>
      <w:rPr>
        <w:rFonts w:ascii="Courier New" w:hAnsi="Courier New" w:cs="Courier New" w:hint="default"/>
      </w:rPr>
    </w:lvl>
    <w:lvl w:ilvl="2" w:tplc="F13C3F40">
      <w:start w:val="1"/>
      <w:numFmt w:val="bullet"/>
      <w:lvlText w:val=""/>
      <w:lvlJc w:val="left"/>
      <w:pPr>
        <w:tabs>
          <w:tab w:val="num" w:pos="0"/>
        </w:tabs>
        <w:ind w:left="2160" w:hanging="360"/>
      </w:pPr>
      <w:rPr>
        <w:rFonts w:ascii="Wingdings" w:hAnsi="Wingdings" w:cs="Wingdings" w:hint="default"/>
      </w:rPr>
    </w:lvl>
    <w:lvl w:ilvl="3" w:tplc="EBD606F2">
      <w:start w:val="1"/>
      <w:numFmt w:val="bullet"/>
      <w:lvlText w:val=""/>
      <w:lvlJc w:val="left"/>
      <w:pPr>
        <w:tabs>
          <w:tab w:val="num" w:pos="0"/>
        </w:tabs>
        <w:ind w:left="2880" w:hanging="360"/>
      </w:pPr>
      <w:rPr>
        <w:rFonts w:ascii="Symbol" w:hAnsi="Symbol" w:cs="Symbol" w:hint="default"/>
      </w:rPr>
    </w:lvl>
    <w:lvl w:ilvl="4" w:tplc="DF72C35A">
      <w:start w:val="1"/>
      <w:numFmt w:val="bullet"/>
      <w:lvlText w:val="o"/>
      <w:lvlJc w:val="left"/>
      <w:pPr>
        <w:tabs>
          <w:tab w:val="num" w:pos="0"/>
        </w:tabs>
        <w:ind w:left="3600" w:hanging="360"/>
      </w:pPr>
      <w:rPr>
        <w:rFonts w:ascii="Courier New" w:hAnsi="Courier New" w:cs="Courier New" w:hint="default"/>
      </w:rPr>
    </w:lvl>
    <w:lvl w:ilvl="5" w:tplc="0088D572">
      <w:start w:val="1"/>
      <w:numFmt w:val="bullet"/>
      <w:lvlText w:val=""/>
      <w:lvlJc w:val="left"/>
      <w:pPr>
        <w:tabs>
          <w:tab w:val="num" w:pos="0"/>
        </w:tabs>
        <w:ind w:left="4320" w:hanging="360"/>
      </w:pPr>
      <w:rPr>
        <w:rFonts w:ascii="Wingdings" w:hAnsi="Wingdings" w:cs="Wingdings" w:hint="default"/>
      </w:rPr>
    </w:lvl>
    <w:lvl w:ilvl="6" w:tplc="22DCCBE4">
      <w:start w:val="1"/>
      <w:numFmt w:val="bullet"/>
      <w:lvlText w:val=""/>
      <w:lvlJc w:val="left"/>
      <w:pPr>
        <w:tabs>
          <w:tab w:val="num" w:pos="0"/>
        </w:tabs>
        <w:ind w:left="5040" w:hanging="360"/>
      </w:pPr>
      <w:rPr>
        <w:rFonts w:ascii="Symbol" w:hAnsi="Symbol" w:cs="Symbol" w:hint="default"/>
      </w:rPr>
    </w:lvl>
    <w:lvl w:ilvl="7" w:tplc="942CC412">
      <w:start w:val="1"/>
      <w:numFmt w:val="bullet"/>
      <w:lvlText w:val="o"/>
      <w:lvlJc w:val="left"/>
      <w:pPr>
        <w:tabs>
          <w:tab w:val="num" w:pos="0"/>
        </w:tabs>
        <w:ind w:left="5760" w:hanging="360"/>
      </w:pPr>
      <w:rPr>
        <w:rFonts w:ascii="Courier New" w:hAnsi="Courier New" w:cs="Courier New" w:hint="default"/>
      </w:rPr>
    </w:lvl>
    <w:lvl w:ilvl="8" w:tplc="61FEE402">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2E078F"/>
    <w:multiLevelType w:val="hybridMultilevel"/>
    <w:tmpl w:val="52B8B5AE"/>
    <w:lvl w:ilvl="0" w:tplc="41188714">
      <w:start w:val="1"/>
      <w:numFmt w:val="decimal"/>
      <w:lvlText w:val="ART. %1"/>
      <w:lvlJc w:val="left"/>
      <w:pPr>
        <w:tabs>
          <w:tab w:val="num" w:pos="0"/>
        </w:tabs>
        <w:ind w:left="360" w:hanging="360"/>
      </w:pPr>
    </w:lvl>
    <w:lvl w:ilvl="1" w:tplc="75B89022">
      <w:start w:val="1"/>
      <w:numFmt w:val="lowerLetter"/>
      <w:lvlText w:val="%2."/>
      <w:lvlJc w:val="left"/>
      <w:pPr>
        <w:tabs>
          <w:tab w:val="num" w:pos="0"/>
        </w:tabs>
        <w:ind w:left="1298" w:hanging="360"/>
      </w:pPr>
    </w:lvl>
    <w:lvl w:ilvl="2" w:tplc="0504B0F2">
      <w:start w:val="1"/>
      <w:numFmt w:val="lowerRoman"/>
      <w:lvlText w:val="%3."/>
      <w:lvlJc w:val="right"/>
      <w:pPr>
        <w:tabs>
          <w:tab w:val="num" w:pos="0"/>
        </w:tabs>
        <w:ind w:left="2018" w:hanging="180"/>
      </w:pPr>
    </w:lvl>
    <w:lvl w:ilvl="3" w:tplc="CA1AE248">
      <w:start w:val="1"/>
      <w:numFmt w:val="decimal"/>
      <w:lvlText w:val="%4."/>
      <w:lvlJc w:val="left"/>
      <w:pPr>
        <w:tabs>
          <w:tab w:val="num" w:pos="0"/>
        </w:tabs>
        <w:ind w:left="2738" w:hanging="360"/>
      </w:pPr>
    </w:lvl>
    <w:lvl w:ilvl="4" w:tplc="6A70DCE2">
      <w:start w:val="1"/>
      <w:numFmt w:val="lowerLetter"/>
      <w:lvlText w:val="%5."/>
      <w:lvlJc w:val="left"/>
      <w:pPr>
        <w:tabs>
          <w:tab w:val="num" w:pos="0"/>
        </w:tabs>
        <w:ind w:left="3458" w:hanging="360"/>
      </w:pPr>
    </w:lvl>
    <w:lvl w:ilvl="5" w:tplc="588A09B8">
      <w:start w:val="1"/>
      <w:numFmt w:val="lowerRoman"/>
      <w:lvlText w:val="%6."/>
      <w:lvlJc w:val="right"/>
      <w:pPr>
        <w:tabs>
          <w:tab w:val="num" w:pos="0"/>
        </w:tabs>
        <w:ind w:left="4178" w:hanging="180"/>
      </w:pPr>
    </w:lvl>
    <w:lvl w:ilvl="6" w:tplc="2B92EBF6">
      <w:start w:val="1"/>
      <w:numFmt w:val="decimal"/>
      <w:lvlText w:val="%7."/>
      <w:lvlJc w:val="left"/>
      <w:pPr>
        <w:tabs>
          <w:tab w:val="num" w:pos="0"/>
        </w:tabs>
        <w:ind w:left="4898" w:hanging="360"/>
      </w:pPr>
    </w:lvl>
    <w:lvl w:ilvl="7" w:tplc="E996DFCA">
      <w:start w:val="1"/>
      <w:numFmt w:val="lowerLetter"/>
      <w:lvlText w:val="%8."/>
      <w:lvlJc w:val="left"/>
      <w:pPr>
        <w:tabs>
          <w:tab w:val="num" w:pos="0"/>
        </w:tabs>
        <w:ind w:left="5618" w:hanging="360"/>
      </w:pPr>
    </w:lvl>
    <w:lvl w:ilvl="8" w:tplc="D50CD930">
      <w:start w:val="1"/>
      <w:numFmt w:val="lowerRoman"/>
      <w:lvlText w:val="%9."/>
      <w:lvlJc w:val="right"/>
      <w:pPr>
        <w:tabs>
          <w:tab w:val="num" w:pos="0"/>
        </w:tabs>
        <w:ind w:left="6338" w:hanging="180"/>
      </w:pPr>
    </w:lvl>
  </w:abstractNum>
  <w:abstractNum w:abstractNumId="3" w15:restartNumberingAfterBreak="0">
    <w:nsid w:val="32A22730"/>
    <w:multiLevelType w:val="hybridMultilevel"/>
    <w:tmpl w:val="375A0696"/>
    <w:lvl w:ilvl="0" w:tplc="2154D706">
      <w:start w:val="1"/>
      <w:numFmt w:val="bullet"/>
      <w:lvlText w:val=""/>
      <w:lvlJc w:val="left"/>
      <w:pPr>
        <w:tabs>
          <w:tab w:val="num" w:pos="0"/>
        </w:tabs>
        <w:ind w:left="5399" w:hanging="360"/>
      </w:pPr>
      <w:rPr>
        <w:rFonts w:ascii="Symbol" w:hAnsi="Symbol" w:cs="Symbol" w:hint="default"/>
      </w:rPr>
    </w:lvl>
    <w:lvl w:ilvl="1" w:tplc="A924534A">
      <w:start w:val="1"/>
      <w:numFmt w:val="bullet"/>
      <w:lvlText w:val="o"/>
      <w:lvlJc w:val="left"/>
      <w:pPr>
        <w:tabs>
          <w:tab w:val="num" w:pos="0"/>
        </w:tabs>
        <w:ind w:left="6119" w:hanging="360"/>
      </w:pPr>
      <w:rPr>
        <w:rFonts w:ascii="Courier New" w:hAnsi="Courier New" w:cs="Courier New" w:hint="default"/>
      </w:rPr>
    </w:lvl>
    <w:lvl w:ilvl="2" w:tplc="C76E5142">
      <w:start w:val="1"/>
      <w:numFmt w:val="bullet"/>
      <w:lvlText w:val=""/>
      <w:lvlJc w:val="left"/>
      <w:pPr>
        <w:tabs>
          <w:tab w:val="num" w:pos="0"/>
        </w:tabs>
        <w:ind w:left="6839" w:hanging="360"/>
      </w:pPr>
      <w:rPr>
        <w:rFonts w:ascii="Wingdings" w:hAnsi="Wingdings" w:cs="Wingdings" w:hint="default"/>
      </w:rPr>
    </w:lvl>
    <w:lvl w:ilvl="3" w:tplc="AC802AFA">
      <w:start w:val="1"/>
      <w:numFmt w:val="bullet"/>
      <w:lvlText w:val=""/>
      <w:lvlJc w:val="left"/>
      <w:pPr>
        <w:tabs>
          <w:tab w:val="num" w:pos="0"/>
        </w:tabs>
        <w:ind w:left="7559" w:hanging="360"/>
      </w:pPr>
      <w:rPr>
        <w:rFonts w:ascii="Symbol" w:hAnsi="Symbol" w:cs="Symbol" w:hint="default"/>
      </w:rPr>
    </w:lvl>
    <w:lvl w:ilvl="4" w:tplc="05B8C9DA">
      <w:start w:val="1"/>
      <w:numFmt w:val="bullet"/>
      <w:lvlText w:val="o"/>
      <w:lvlJc w:val="left"/>
      <w:pPr>
        <w:tabs>
          <w:tab w:val="num" w:pos="0"/>
        </w:tabs>
        <w:ind w:left="8279" w:hanging="360"/>
      </w:pPr>
      <w:rPr>
        <w:rFonts w:ascii="Courier New" w:hAnsi="Courier New" w:cs="Courier New" w:hint="default"/>
      </w:rPr>
    </w:lvl>
    <w:lvl w:ilvl="5" w:tplc="692888E0">
      <w:start w:val="1"/>
      <w:numFmt w:val="bullet"/>
      <w:lvlText w:val=""/>
      <w:lvlJc w:val="left"/>
      <w:pPr>
        <w:tabs>
          <w:tab w:val="num" w:pos="0"/>
        </w:tabs>
        <w:ind w:left="8999" w:hanging="360"/>
      </w:pPr>
      <w:rPr>
        <w:rFonts w:ascii="Wingdings" w:hAnsi="Wingdings" w:cs="Wingdings" w:hint="default"/>
      </w:rPr>
    </w:lvl>
    <w:lvl w:ilvl="6" w:tplc="5D002EAC">
      <w:start w:val="1"/>
      <w:numFmt w:val="bullet"/>
      <w:lvlText w:val=""/>
      <w:lvlJc w:val="left"/>
      <w:pPr>
        <w:tabs>
          <w:tab w:val="num" w:pos="0"/>
        </w:tabs>
        <w:ind w:left="9719" w:hanging="360"/>
      </w:pPr>
      <w:rPr>
        <w:rFonts w:ascii="Symbol" w:hAnsi="Symbol" w:cs="Symbol" w:hint="default"/>
      </w:rPr>
    </w:lvl>
    <w:lvl w:ilvl="7" w:tplc="D2A6BB02">
      <w:start w:val="1"/>
      <w:numFmt w:val="bullet"/>
      <w:lvlText w:val="o"/>
      <w:lvlJc w:val="left"/>
      <w:pPr>
        <w:tabs>
          <w:tab w:val="num" w:pos="0"/>
        </w:tabs>
        <w:ind w:left="10439" w:hanging="360"/>
      </w:pPr>
      <w:rPr>
        <w:rFonts w:ascii="Courier New" w:hAnsi="Courier New" w:cs="Courier New" w:hint="default"/>
      </w:rPr>
    </w:lvl>
    <w:lvl w:ilvl="8" w:tplc="C570DBAE">
      <w:start w:val="1"/>
      <w:numFmt w:val="bullet"/>
      <w:lvlText w:val=""/>
      <w:lvlJc w:val="left"/>
      <w:pPr>
        <w:tabs>
          <w:tab w:val="num" w:pos="0"/>
        </w:tabs>
        <w:ind w:left="11159" w:hanging="360"/>
      </w:pPr>
      <w:rPr>
        <w:rFonts w:ascii="Wingdings" w:hAnsi="Wingdings" w:cs="Wingdings" w:hint="default"/>
      </w:rPr>
    </w:lvl>
  </w:abstractNum>
  <w:abstractNum w:abstractNumId="4" w15:restartNumberingAfterBreak="0">
    <w:nsid w:val="35FD5CA1"/>
    <w:multiLevelType w:val="hybridMultilevel"/>
    <w:tmpl w:val="AF62D840"/>
    <w:lvl w:ilvl="0" w:tplc="B7F856D6">
      <w:start w:val="1"/>
      <w:numFmt w:val="bullet"/>
      <w:lvlText w:val=""/>
      <w:lvlJc w:val="left"/>
      <w:pPr>
        <w:tabs>
          <w:tab w:val="num" w:pos="0"/>
        </w:tabs>
        <w:ind w:left="360" w:hanging="360"/>
      </w:pPr>
      <w:rPr>
        <w:rFonts w:ascii="Symbol" w:hAnsi="Symbol" w:cs="Symbol" w:hint="default"/>
      </w:rPr>
    </w:lvl>
    <w:lvl w:ilvl="1" w:tplc="C9544424">
      <w:start w:val="1"/>
      <w:numFmt w:val="bullet"/>
      <w:lvlText w:val="o"/>
      <w:lvlJc w:val="left"/>
      <w:pPr>
        <w:tabs>
          <w:tab w:val="num" w:pos="0"/>
        </w:tabs>
        <w:ind w:left="1080" w:hanging="360"/>
      </w:pPr>
      <w:rPr>
        <w:rFonts w:ascii="Courier New" w:hAnsi="Courier New" w:cs="Courier New" w:hint="default"/>
      </w:rPr>
    </w:lvl>
    <w:lvl w:ilvl="2" w:tplc="769CC9F6">
      <w:start w:val="1"/>
      <w:numFmt w:val="bullet"/>
      <w:lvlText w:val=""/>
      <w:lvlJc w:val="left"/>
      <w:pPr>
        <w:tabs>
          <w:tab w:val="num" w:pos="0"/>
        </w:tabs>
        <w:ind w:left="1800" w:hanging="360"/>
      </w:pPr>
      <w:rPr>
        <w:rFonts w:ascii="Wingdings" w:hAnsi="Wingdings" w:cs="Wingdings" w:hint="default"/>
      </w:rPr>
    </w:lvl>
    <w:lvl w:ilvl="3" w:tplc="631E0692">
      <w:start w:val="1"/>
      <w:numFmt w:val="bullet"/>
      <w:lvlText w:val=""/>
      <w:lvlJc w:val="left"/>
      <w:pPr>
        <w:tabs>
          <w:tab w:val="num" w:pos="0"/>
        </w:tabs>
        <w:ind w:left="2520" w:hanging="360"/>
      </w:pPr>
      <w:rPr>
        <w:rFonts w:ascii="Symbol" w:hAnsi="Symbol" w:cs="Symbol" w:hint="default"/>
      </w:rPr>
    </w:lvl>
    <w:lvl w:ilvl="4" w:tplc="83ACDFB8">
      <w:start w:val="1"/>
      <w:numFmt w:val="bullet"/>
      <w:lvlText w:val="o"/>
      <w:lvlJc w:val="left"/>
      <w:pPr>
        <w:tabs>
          <w:tab w:val="num" w:pos="0"/>
        </w:tabs>
        <w:ind w:left="3240" w:hanging="360"/>
      </w:pPr>
      <w:rPr>
        <w:rFonts w:ascii="Courier New" w:hAnsi="Courier New" w:cs="Courier New" w:hint="default"/>
      </w:rPr>
    </w:lvl>
    <w:lvl w:ilvl="5" w:tplc="11A8A7EC">
      <w:start w:val="1"/>
      <w:numFmt w:val="bullet"/>
      <w:lvlText w:val=""/>
      <w:lvlJc w:val="left"/>
      <w:pPr>
        <w:tabs>
          <w:tab w:val="num" w:pos="0"/>
        </w:tabs>
        <w:ind w:left="3960" w:hanging="360"/>
      </w:pPr>
      <w:rPr>
        <w:rFonts w:ascii="Wingdings" w:hAnsi="Wingdings" w:cs="Wingdings" w:hint="default"/>
      </w:rPr>
    </w:lvl>
    <w:lvl w:ilvl="6" w:tplc="A064C676">
      <w:start w:val="1"/>
      <w:numFmt w:val="bullet"/>
      <w:lvlText w:val=""/>
      <w:lvlJc w:val="left"/>
      <w:pPr>
        <w:tabs>
          <w:tab w:val="num" w:pos="0"/>
        </w:tabs>
        <w:ind w:left="4680" w:hanging="360"/>
      </w:pPr>
      <w:rPr>
        <w:rFonts w:ascii="Symbol" w:hAnsi="Symbol" w:cs="Symbol" w:hint="default"/>
      </w:rPr>
    </w:lvl>
    <w:lvl w:ilvl="7" w:tplc="1608705A">
      <w:start w:val="1"/>
      <w:numFmt w:val="bullet"/>
      <w:lvlText w:val="o"/>
      <w:lvlJc w:val="left"/>
      <w:pPr>
        <w:tabs>
          <w:tab w:val="num" w:pos="0"/>
        </w:tabs>
        <w:ind w:left="5400" w:hanging="360"/>
      </w:pPr>
      <w:rPr>
        <w:rFonts w:ascii="Courier New" w:hAnsi="Courier New" w:cs="Courier New" w:hint="default"/>
      </w:rPr>
    </w:lvl>
    <w:lvl w:ilvl="8" w:tplc="8F96CEEC">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371B57E9"/>
    <w:multiLevelType w:val="hybridMultilevel"/>
    <w:tmpl w:val="833880D4"/>
    <w:lvl w:ilvl="0" w:tplc="B2026966">
      <w:start w:val="1"/>
      <w:numFmt w:val="bullet"/>
      <w:lvlText w:val=""/>
      <w:lvlJc w:val="left"/>
      <w:pPr>
        <w:tabs>
          <w:tab w:val="num" w:pos="0"/>
        </w:tabs>
        <w:ind w:left="360" w:hanging="360"/>
      </w:pPr>
      <w:rPr>
        <w:rFonts w:ascii="Symbol" w:hAnsi="Symbol" w:cs="Symbol" w:hint="default"/>
      </w:rPr>
    </w:lvl>
    <w:lvl w:ilvl="1" w:tplc="0684663E">
      <w:start w:val="1"/>
      <w:numFmt w:val="bullet"/>
      <w:lvlText w:val="o"/>
      <w:lvlJc w:val="left"/>
      <w:pPr>
        <w:tabs>
          <w:tab w:val="num" w:pos="0"/>
        </w:tabs>
        <w:ind w:left="1080" w:hanging="360"/>
      </w:pPr>
      <w:rPr>
        <w:rFonts w:ascii="Courier New" w:hAnsi="Courier New" w:cs="Courier New" w:hint="default"/>
      </w:rPr>
    </w:lvl>
    <w:lvl w:ilvl="2" w:tplc="C0528F0A">
      <w:start w:val="1"/>
      <w:numFmt w:val="bullet"/>
      <w:lvlText w:val=""/>
      <w:lvlJc w:val="left"/>
      <w:pPr>
        <w:tabs>
          <w:tab w:val="num" w:pos="0"/>
        </w:tabs>
        <w:ind w:left="1800" w:hanging="360"/>
      </w:pPr>
      <w:rPr>
        <w:rFonts w:ascii="Wingdings" w:hAnsi="Wingdings" w:cs="Wingdings" w:hint="default"/>
      </w:rPr>
    </w:lvl>
    <w:lvl w:ilvl="3" w:tplc="07F0E188">
      <w:start w:val="1"/>
      <w:numFmt w:val="bullet"/>
      <w:lvlText w:val=""/>
      <w:lvlJc w:val="left"/>
      <w:pPr>
        <w:tabs>
          <w:tab w:val="num" w:pos="0"/>
        </w:tabs>
        <w:ind w:left="2520" w:hanging="360"/>
      </w:pPr>
      <w:rPr>
        <w:rFonts w:ascii="Symbol" w:hAnsi="Symbol" w:cs="Symbol" w:hint="default"/>
      </w:rPr>
    </w:lvl>
    <w:lvl w:ilvl="4" w:tplc="9DDA4EB0">
      <w:start w:val="1"/>
      <w:numFmt w:val="bullet"/>
      <w:lvlText w:val="o"/>
      <w:lvlJc w:val="left"/>
      <w:pPr>
        <w:tabs>
          <w:tab w:val="num" w:pos="0"/>
        </w:tabs>
        <w:ind w:left="3240" w:hanging="360"/>
      </w:pPr>
      <w:rPr>
        <w:rFonts w:ascii="Courier New" w:hAnsi="Courier New" w:cs="Courier New" w:hint="default"/>
      </w:rPr>
    </w:lvl>
    <w:lvl w:ilvl="5" w:tplc="2290655A">
      <w:start w:val="1"/>
      <w:numFmt w:val="bullet"/>
      <w:lvlText w:val=""/>
      <w:lvlJc w:val="left"/>
      <w:pPr>
        <w:tabs>
          <w:tab w:val="num" w:pos="0"/>
        </w:tabs>
        <w:ind w:left="3960" w:hanging="360"/>
      </w:pPr>
      <w:rPr>
        <w:rFonts w:ascii="Wingdings" w:hAnsi="Wingdings" w:cs="Wingdings" w:hint="default"/>
      </w:rPr>
    </w:lvl>
    <w:lvl w:ilvl="6" w:tplc="8E6C691A">
      <w:start w:val="1"/>
      <w:numFmt w:val="bullet"/>
      <w:lvlText w:val=""/>
      <w:lvlJc w:val="left"/>
      <w:pPr>
        <w:tabs>
          <w:tab w:val="num" w:pos="0"/>
        </w:tabs>
        <w:ind w:left="4680" w:hanging="360"/>
      </w:pPr>
      <w:rPr>
        <w:rFonts w:ascii="Symbol" w:hAnsi="Symbol" w:cs="Symbol" w:hint="default"/>
      </w:rPr>
    </w:lvl>
    <w:lvl w:ilvl="7" w:tplc="8C5AC272">
      <w:start w:val="1"/>
      <w:numFmt w:val="bullet"/>
      <w:lvlText w:val="o"/>
      <w:lvlJc w:val="left"/>
      <w:pPr>
        <w:tabs>
          <w:tab w:val="num" w:pos="0"/>
        </w:tabs>
        <w:ind w:left="5400" w:hanging="360"/>
      </w:pPr>
      <w:rPr>
        <w:rFonts w:ascii="Courier New" w:hAnsi="Courier New" w:cs="Courier New" w:hint="default"/>
      </w:rPr>
    </w:lvl>
    <w:lvl w:ilvl="8" w:tplc="4B429662">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48B7464F"/>
    <w:multiLevelType w:val="hybridMultilevel"/>
    <w:tmpl w:val="1C843C98"/>
    <w:lvl w:ilvl="0" w:tplc="1F487486">
      <w:start w:val="1"/>
      <w:numFmt w:val="lowerLetter"/>
      <w:lvlText w:val="%1)"/>
      <w:lvlJc w:val="left"/>
      <w:pPr>
        <w:tabs>
          <w:tab w:val="num" w:pos="0"/>
        </w:tabs>
        <w:ind w:left="1440" w:hanging="360"/>
      </w:pPr>
    </w:lvl>
    <w:lvl w:ilvl="1" w:tplc="A88EBA5E">
      <w:start w:val="1"/>
      <w:numFmt w:val="lowerLetter"/>
      <w:lvlText w:val="%2."/>
      <w:lvlJc w:val="left"/>
      <w:pPr>
        <w:tabs>
          <w:tab w:val="num" w:pos="0"/>
        </w:tabs>
        <w:ind w:left="2160" w:hanging="360"/>
      </w:pPr>
    </w:lvl>
    <w:lvl w:ilvl="2" w:tplc="1CF44482">
      <w:start w:val="1"/>
      <w:numFmt w:val="lowerRoman"/>
      <w:lvlText w:val="%3."/>
      <w:lvlJc w:val="right"/>
      <w:pPr>
        <w:tabs>
          <w:tab w:val="num" w:pos="0"/>
        </w:tabs>
        <w:ind w:left="2880" w:hanging="180"/>
      </w:pPr>
    </w:lvl>
    <w:lvl w:ilvl="3" w:tplc="A378B16A">
      <w:start w:val="1"/>
      <w:numFmt w:val="decimal"/>
      <w:lvlText w:val="%4."/>
      <w:lvlJc w:val="left"/>
      <w:pPr>
        <w:tabs>
          <w:tab w:val="num" w:pos="0"/>
        </w:tabs>
        <w:ind w:left="3600" w:hanging="360"/>
      </w:pPr>
    </w:lvl>
    <w:lvl w:ilvl="4" w:tplc="B5062AEA">
      <w:start w:val="1"/>
      <w:numFmt w:val="lowerLetter"/>
      <w:lvlText w:val="%5."/>
      <w:lvlJc w:val="left"/>
      <w:pPr>
        <w:tabs>
          <w:tab w:val="num" w:pos="0"/>
        </w:tabs>
        <w:ind w:left="4320" w:hanging="360"/>
      </w:pPr>
    </w:lvl>
    <w:lvl w:ilvl="5" w:tplc="AF6414EC">
      <w:start w:val="1"/>
      <w:numFmt w:val="lowerRoman"/>
      <w:lvlText w:val="%6."/>
      <w:lvlJc w:val="right"/>
      <w:pPr>
        <w:tabs>
          <w:tab w:val="num" w:pos="0"/>
        </w:tabs>
        <w:ind w:left="5040" w:hanging="180"/>
      </w:pPr>
    </w:lvl>
    <w:lvl w:ilvl="6" w:tplc="03C2A280">
      <w:start w:val="1"/>
      <w:numFmt w:val="decimal"/>
      <w:lvlText w:val="%7."/>
      <w:lvlJc w:val="left"/>
      <w:pPr>
        <w:tabs>
          <w:tab w:val="num" w:pos="0"/>
        </w:tabs>
        <w:ind w:left="5760" w:hanging="360"/>
      </w:pPr>
    </w:lvl>
    <w:lvl w:ilvl="7" w:tplc="ACD03E26">
      <w:start w:val="1"/>
      <w:numFmt w:val="lowerLetter"/>
      <w:lvlText w:val="%8."/>
      <w:lvlJc w:val="left"/>
      <w:pPr>
        <w:tabs>
          <w:tab w:val="num" w:pos="0"/>
        </w:tabs>
        <w:ind w:left="6480" w:hanging="360"/>
      </w:pPr>
    </w:lvl>
    <w:lvl w:ilvl="8" w:tplc="976EDAA8">
      <w:start w:val="1"/>
      <w:numFmt w:val="lowerRoman"/>
      <w:lvlText w:val="%9."/>
      <w:lvlJc w:val="right"/>
      <w:pPr>
        <w:tabs>
          <w:tab w:val="num" w:pos="0"/>
        </w:tabs>
        <w:ind w:left="7200" w:hanging="180"/>
      </w:pPr>
    </w:lvl>
  </w:abstractNum>
  <w:abstractNum w:abstractNumId="7" w15:restartNumberingAfterBreak="0">
    <w:nsid w:val="51FB4A6D"/>
    <w:multiLevelType w:val="hybridMultilevel"/>
    <w:tmpl w:val="E7CC2962"/>
    <w:lvl w:ilvl="0" w:tplc="19E6001E">
      <w:start w:val="1"/>
      <w:numFmt w:val="none"/>
      <w:suff w:val="nothing"/>
      <w:lvlText w:val=""/>
      <w:lvlJc w:val="left"/>
      <w:pPr>
        <w:tabs>
          <w:tab w:val="num" w:pos="0"/>
        </w:tabs>
        <w:ind w:left="0" w:firstLine="0"/>
      </w:pPr>
    </w:lvl>
    <w:lvl w:ilvl="1" w:tplc="CD364FE2">
      <w:start w:val="1"/>
      <w:numFmt w:val="none"/>
      <w:suff w:val="nothing"/>
      <w:lvlText w:val=""/>
      <w:lvlJc w:val="left"/>
      <w:pPr>
        <w:tabs>
          <w:tab w:val="num" w:pos="0"/>
        </w:tabs>
        <w:ind w:left="0" w:firstLine="0"/>
      </w:pPr>
    </w:lvl>
    <w:lvl w:ilvl="2" w:tplc="0D9C8236">
      <w:start w:val="1"/>
      <w:numFmt w:val="none"/>
      <w:suff w:val="nothing"/>
      <w:lvlText w:val=""/>
      <w:lvlJc w:val="left"/>
      <w:pPr>
        <w:tabs>
          <w:tab w:val="num" w:pos="0"/>
        </w:tabs>
        <w:ind w:left="0" w:firstLine="0"/>
      </w:pPr>
    </w:lvl>
    <w:lvl w:ilvl="3" w:tplc="D8E8EFDC">
      <w:start w:val="1"/>
      <w:numFmt w:val="none"/>
      <w:suff w:val="nothing"/>
      <w:lvlText w:val=""/>
      <w:lvlJc w:val="left"/>
      <w:pPr>
        <w:tabs>
          <w:tab w:val="num" w:pos="0"/>
        </w:tabs>
        <w:ind w:left="0" w:firstLine="0"/>
      </w:pPr>
    </w:lvl>
    <w:lvl w:ilvl="4" w:tplc="60AC1FCA">
      <w:start w:val="1"/>
      <w:numFmt w:val="none"/>
      <w:suff w:val="nothing"/>
      <w:lvlText w:val=""/>
      <w:lvlJc w:val="left"/>
      <w:pPr>
        <w:tabs>
          <w:tab w:val="num" w:pos="0"/>
        </w:tabs>
        <w:ind w:left="0" w:firstLine="0"/>
      </w:pPr>
    </w:lvl>
    <w:lvl w:ilvl="5" w:tplc="D0F264FC">
      <w:start w:val="1"/>
      <w:numFmt w:val="none"/>
      <w:suff w:val="nothing"/>
      <w:lvlText w:val=""/>
      <w:lvlJc w:val="left"/>
      <w:pPr>
        <w:tabs>
          <w:tab w:val="num" w:pos="0"/>
        </w:tabs>
        <w:ind w:left="0" w:firstLine="0"/>
      </w:pPr>
    </w:lvl>
    <w:lvl w:ilvl="6" w:tplc="80A0E7F6">
      <w:start w:val="1"/>
      <w:numFmt w:val="none"/>
      <w:suff w:val="nothing"/>
      <w:lvlText w:val=""/>
      <w:lvlJc w:val="left"/>
      <w:pPr>
        <w:tabs>
          <w:tab w:val="num" w:pos="0"/>
        </w:tabs>
        <w:ind w:left="0" w:firstLine="0"/>
      </w:pPr>
    </w:lvl>
    <w:lvl w:ilvl="7" w:tplc="7A547128">
      <w:start w:val="1"/>
      <w:numFmt w:val="none"/>
      <w:suff w:val="nothing"/>
      <w:lvlText w:val=""/>
      <w:lvlJc w:val="left"/>
      <w:pPr>
        <w:tabs>
          <w:tab w:val="num" w:pos="0"/>
        </w:tabs>
        <w:ind w:left="0" w:firstLine="0"/>
      </w:pPr>
    </w:lvl>
    <w:lvl w:ilvl="8" w:tplc="8AA8C4C6">
      <w:start w:val="1"/>
      <w:numFmt w:val="none"/>
      <w:suff w:val="nothing"/>
      <w:lvlText w:val=""/>
      <w:lvlJc w:val="left"/>
      <w:pPr>
        <w:tabs>
          <w:tab w:val="num" w:pos="0"/>
        </w:tabs>
        <w:ind w:left="0" w:firstLine="0"/>
      </w:pPr>
    </w:lvl>
  </w:abstractNum>
  <w:abstractNum w:abstractNumId="8" w15:restartNumberingAfterBreak="0">
    <w:nsid w:val="714F3FB5"/>
    <w:multiLevelType w:val="hybridMultilevel"/>
    <w:tmpl w:val="9F92169E"/>
    <w:lvl w:ilvl="0" w:tplc="12C6A1B4">
      <w:start w:val="1"/>
      <w:numFmt w:val="upperRoman"/>
      <w:lvlText w:val="%1."/>
      <w:lvlJc w:val="right"/>
      <w:pPr>
        <w:tabs>
          <w:tab w:val="num" w:pos="0"/>
        </w:tabs>
        <w:ind w:left="360" w:hanging="360"/>
      </w:pPr>
    </w:lvl>
    <w:lvl w:ilvl="1" w:tplc="EA16F844">
      <w:start w:val="1"/>
      <w:numFmt w:val="lowerLetter"/>
      <w:lvlText w:val="%2."/>
      <w:lvlJc w:val="left"/>
      <w:pPr>
        <w:tabs>
          <w:tab w:val="num" w:pos="0"/>
        </w:tabs>
        <w:ind w:left="1080" w:hanging="360"/>
      </w:pPr>
    </w:lvl>
    <w:lvl w:ilvl="2" w:tplc="DEE0E29C">
      <w:start w:val="1"/>
      <w:numFmt w:val="lowerRoman"/>
      <w:lvlText w:val="%3."/>
      <w:lvlJc w:val="right"/>
      <w:pPr>
        <w:tabs>
          <w:tab w:val="num" w:pos="0"/>
        </w:tabs>
        <w:ind w:left="1800" w:hanging="180"/>
      </w:pPr>
    </w:lvl>
    <w:lvl w:ilvl="3" w:tplc="F6DE33EE">
      <w:start w:val="1"/>
      <w:numFmt w:val="decimal"/>
      <w:lvlText w:val="%4."/>
      <w:lvlJc w:val="left"/>
      <w:pPr>
        <w:tabs>
          <w:tab w:val="num" w:pos="0"/>
        </w:tabs>
        <w:ind w:left="2520" w:hanging="360"/>
      </w:pPr>
    </w:lvl>
    <w:lvl w:ilvl="4" w:tplc="88B4D30A">
      <w:start w:val="1"/>
      <w:numFmt w:val="lowerLetter"/>
      <w:lvlText w:val="%5."/>
      <w:lvlJc w:val="left"/>
      <w:pPr>
        <w:tabs>
          <w:tab w:val="num" w:pos="0"/>
        </w:tabs>
        <w:ind w:left="3240" w:hanging="360"/>
      </w:pPr>
    </w:lvl>
    <w:lvl w:ilvl="5" w:tplc="B134B1D2">
      <w:start w:val="1"/>
      <w:numFmt w:val="lowerRoman"/>
      <w:lvlText w:val="%6."/>
      <w:lvlJc w:val="right"/>
      <w:pPr>
        <w:tabs>
          <w:tab w:val="num" w:pos="0"/>
        </w:tabs>
        <w:ind w:left="3960" w:hanging="180"/>
      </w:pPr>
    </w:lvl>
    <w:lvl w:ilvl="6" w:tplc="540E0AD0">
      <w:start w:val="1"/>
      <w:numFmt w:val="decimal"/>
      <w:lvlText w:val="%7."/>
      <w:lvlJc w:val="left"/>
      <w:pPr>
        <w:tabs>
          <w:tab w:val="num" w:pos="0"/>
        </w:tabs>
        <w:ind w:left="4680" w:hanging="360"/>
      </w:pPr>
    </w:lvl>
    <w:lvl w:ilvl="7" w:tplc="5380A6DA">
      <w:start w:val="1"/>
      <w:numFmt w:val="lowerLetter"/>
      <w:lvlText w:val="%8."/>
      <w:lvlJc w:val="left"/>
      <w:pPr>
        <w:tabs>
          <w:tab w:val="num" w:pos="0"/>
        </w:tabs>
        <w:ind w:left="5400" w:hanging="360"/>
      </w:pPr>
    </w:lvl>
    <w:lvl w:ilvl="8" w:tplc="6CF21BFE">
      <w:start w:val="1"/>
      <w:numFmt w:val="lowerRoman"/>
      <w:lvlText w:val="%9."/>
      <w:lvlJc w:val="right"/>
      <w:pPr>
        <w:tabs>
          <w:tab w:val="num" w:pos="0"/>
        </w:tabs>
        <w:ind w:left="6120" w:hanging="180"/>
      </w:pPr>
    </w:lvl>
  </w:abstractNum>
  <w:num w:numId="1" w16cid:durableId="1986086923">
    <w:abstractNumId w:val="5"/>
  </w:num>
  <w:num w:numId="2" w16cid:durableId="2028369073">
    <w:abstractNumId w:val="8"/>
  </w:num>
  <w:num w:numId="3" w16cid:durableId="71246491">
    <w:abstractNumId w:val="4"/>
  </w:num>
  <w:num w:numId="4" w16cid:durableId="690112372">
    <w:abstractNumId w:val="2"/>
  </w:num>
  <w:num w:numId="5" w16cid:durableId="318194020">
    <w:abstractNumId w:val="6"/>
  </w:num>
  <w:num w:numId="6" w16cid:durableId="2107848241">
    <w:abstractNumId w:val="1"/>
  </w:num>
  <w:num w:numId="7" w16cid:durableId="1527330814">
    <w:abstractNumId w:val="0"/>
  </w:num>
  <w:num w:numId="8" w16cid:durableId="2122456590">
    <w:abstractNumId w:val="3"/>
  </w:num>
  <w:num w:numId="9" w16cid:durableId="1214579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2C"/>
    <w:rsid w:val="006D2F0D"/>
    <w:rsid w:val="00EA192C"/>
    <w:rsid w:val="00F1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13D8"/>
  <w15:docId w15:val="{09A74089-9728-476B-B1D9-689CF8B5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3Char">
    <w:name w:val="Heading 3 Char"/>
    <w:basedOn w:val="Carpredefinitoparagrafo"/>
    <w:uiPriority w:val="9"/>
    <w:rPr>
      <w:rFonts w:ascii="Arial" w:eastAsia="Arial" w:hAnsi="Arial" w:cs="Arial"/>
      <w:sz w:val="30"/>
      <w:szCs w:val="30"/>
    </w:rPr>
  </w:style>
  <w:style w:type="character" w:customStyle="1" w:styleId="Heading4Char">
    <w:name w:val="Heading 4 Char"/>
    <w:basedOn w:val="Carpredefinitoparagrafo"/>
    <w:uiPriority w:val="9"/>
    <w:rPr>
      <w:rFonts w:ascii="Arial" w:eastAsia="Arial" w:hAnsi="Arial" w:cs="Arial"/>
      <w:b/>
      <w:bCs/>
      <w:sz w:val="26"/>
      <w:szCs w:val="26"/>
    </w:rPr>
  </w:style>
  <w:style w:type="character" w:customStyle="1" w:styleId="Heading5Char">
    <w:name w:val="Heading 5 Char"/>
    <w:basedOn w:val="Carpredefinitoparagrafo"/>
    <w:uiPriority w:val="9"/>
    <w:rPr>
      <w:rFonts w:ascii="Arial" w:eastAsia="Arial" w:hAnsi="Arial" w:cs="Arial"/>
      <w:b/>
      <w:bCs/>
      <w:sz w:val="24"/>
      <w:szCs w:val="24"/>
    </w:rPr>
  </w:style>
  <w:style w:type="character" w:customStyle="1" w:styleId="Heading6Char">
    <w:name w:val="Heading 6 Char"/>
    <w:basedOn w:val="Carpredefinitoparagrafo"/>
    <w:uiPriority w:val="9"/>
    <w:rPr>
      <w:rFonts w:ascii="Arial" w:eastAsia="Arial" w:hAnsi="Arial" w:cs="Arial"/>
      <w:b/>
      <w:bCs/>
      <w:sz w:val="22"/>
      <w:szCs w:val="22"/>
    </w:rPr>
  </w:style>
  <w:style w:type="character" w:customStyle="1" w:styleId="Heading7Char">
    <w:name w:val="Heading 7 Char"/>
    <w:basedOn w:val="Carpredefinitoparagrafo"/>
    <w:uiPriority w:val="9"/>
    <w:rPr>
      <w:rFonts w:ascii="Arial" w:eastAsia="Arial" w:hAnsi="Arial" w:cs="Arial"/>
      <w:b/>
      <w:bCs/>
      <w:i/>
      <w:iCs/>
      <w:sz w:val="22"/>
      <w:szCs w:val="22"/>
    </w:rPr>
  </w:style>
  <w:style w:type="character" w:customStyle="1" w:styleId="Heading8Char">
    <w:name w:val="Heading 8 Char"/>
    <w:basedOn w:val="Carpredefinitoparagrafo"/>
    <w:uiPriority w:val="9"/>
    <w:rPr>
      <w:rFonts w:ascii="Arial" w:eastAsia="Arial" w:hAnsi="Arial" w:cs="Arial"/>
      <w:i/>
      <w:iCs/>
      <w:sz w:val="22"/>
      <w:szCs w:val="22"/>
    </w:rPr>
  </w:style>
  <w:style w:type="character" w:customStyle="1" w:styleId="Heading9Char">
    <w:name w:val="Heading 9 Char"/>
    <w:basedOn w:val="Carpredefinitoparagrafo"/>
    <w:uiPriority w:val="9"/>
    <w:rPr>
      <w:rFonts w:ascii="Arial" w:eastAsia="Arial" w:hAnsi="Arial" w:cs="Arial"/>
      <w:i/>
      <w:iCs/>
      <w:sz w:val="21"/>
      <w:szCs w:val="21"/>
    </w:rPr>
  </w:style>
  <w:style w:type="character" w:customStyle="1" w:styleId="TitleChar">
    <w:name w:val="Title Char"/>
    <w:basedOn w:val="Carpredefinitoparagrafo"/>
    <w:uiPriority w:val="10"/>
    <w:rPr>
      <w:sz w:val="48"/>
      <w:szCs w:val="48"/>
    </w:rPr>
  </w:style>
  <w:style w:type="character" w:customStyle="1" w:styleId="SubtitleChar">
    <w:name w:val="Subtitle Char"/>
    <w:basedOn w:val="Carpredefinitoparagraf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styleId="Collegamentoipertestuale">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Rimandonotaapidipagina">
    <w:name w:val="footnote reference"/>
    <w:basedOn w:val="Carpredefinitoparagrafo"/>
    <w:uiPriority w:val="99"/>
    <w:unhideWhenUsed/>
    <w:rPr>
      <w:vertAlign w:val="superscript"/>
    </w:rPr>
  </w:style>
  <w:style w:type="character" w:customStyle="1" w:styleId="EndnoteTextChar">
    <w:name w:val="Endnote Text Char"/>
    <w:uiPriority w:val="99"/>
    <w:rPr>
      <w:sz w:val="20"/>
    </w:rPr>
  </w:style>
  <w:style w:type="character" w:styleId="Rimandonotadichiusura">
    <w:name w:val="endnote reference"/>
    <w:basedOn w:val="Carpredefinitoparagrafo"/>
    <w:uiPriority w:val="99"/>
    <w:semiHidden/>
    <w:unhideWhenUsed/>
    <w:rPr>
      <w:vertAlign w:val="superscript"/>
    </w:rPr>
  </w:style>
  <w:style w:type="character" w:customStyle="1" w:styleId="Heading1Char">
    <w:name w:val="Heading 1 Char"/>
    <w:basedOn w:val="Carpredefinitoparagrafo"/>
    <w:uiPriority w:val="9"/>
    <w:qFormat/>
    <w:rPr>
      <w:rFonts w:ascii="Arial" w:eastAsia="Arial" w:hAnsi="Arial" w:cs="Arial"/>
      <w:sz w:val="40"/>
      <w:szCs w:val="40"/>
    </w:rPr>
  </w:style>
  <w:style w:type="character" w:customStyle="1" w:styleId="Heading2Char">
    <w:name w:val="Heading 2 Char"/>
    <w:basedOn w:val="Carpredefinitoparagrafo"/>
    <w:uiPriority w:val="9"/>
    <w:qFormat/>
    <w:rPr>
      <w:rFonts w:ascii="Arial" w:eastAsia="Arial" w:hAnsi="Arial" w:cs="Arial"/>
      <w:sz w:val="34"/>
    </w:rPr>
  </w:style>
  <w:style w:type="character" w:customStyle="1" w:styleId="Titolo3Carattere">
    <w:name w:val="Titolo 3 Carattere"/>
    <w:basedOn w:val="Carpredefinitoparagrafo"/>
    <w:link w:val="Titolo3"/>
    <w:uiPriority w:val="9"/>
    <w:qFormat/>
    <w:rPr>
      <w:rFonts w:ascii="Arial" w:eastAsia="Arial" w:hAnsi="Arial" w:cs="Arial"/>
      <w:sz w:val="30"/>
      <w:szCs w:val="30"/>
    </w:rPr>
  </w:style>
  <w:style w:type="character" w:customStyle="1" w:styleId="Titolo4Carattere">
    <w:name w:val="Titolo 4 Carattere"/>
    <w:basedOn w:val="Carpredefinitoparagrafo"/>
    <w:link w:val="Titolo4"/>
    <w:uiPriority w:val="9"/>
    <w:qFormat/>
    <w:rPr>
      <w:rFonts w:ascii="Arial" w:eastAsia="Arial" w:hAnsi="Arial" w:cs="Arial"/>
      <w:b/>
      <w:bCs/>
      <w:sz w:val="26"/>
      <w:szCs w:val="26"/>
    </w:rPr>
  </w:style>
  <w:style w:type="character" w:customStyle="1" w:styleId="Titolo5Carattere">
    <w:name w:val="Titolo 5 Carattere"/>
    <w:basedOn w:val="Carpredefinitoparagrafo"/>
    <w:link w:val="Titolo5"/>
    <w:uiPriority w:val="9"/>
    <w:qFormat/>
    <w:rPr>
      <w:rFonts w:ascii="Arial" w:eastAsia="Arial" w:hAnsi="Arial" w:cs="Arial"/>
      <w:b/>
      <w:bCs/>
      <w:sz w:val="24"/>
      <w:szCs w:val="24"/>
    </w:rPr>
  </w:style>
  <w:style w:type="character" w:customStyle="1" w:styleId="Titolo6Carattere">
    <w:name w:val="Titolo 6 Carattere"/>
    <w:basedOn w:val="Carpredefinitoparagrafo"/>
    <w:link w:val="Titolo6"/>
    <w:uiPriority w:val="9"/>
    <w:qFormat/>
    <w:rPr>
      <w:rFonts w:ascii="Arial" w:eastAsia="Arial" w:hAnsi="Arial" w:cs="Arial"/>
      <w:b/>
      <w:bCs/>
      <w:sz w:val="22"/>
      <w:szCs w:val="22"/>
    </w:rPr>
  </w:style>
  <w:style w:type="character" w:customStyle="1" w:styleId="Titolo7Carattere">
    <w:name w:val="Titolo 7 Carattere"/>
    <w:basedOn w:val="Carpredefinitoparagrafo"/>
    <w:link w:val="Titolo7"/>
    <w:uiPriority w:val="9"/>
    <w:qFormat/>
    <w:rPr>
      <w:rFonts w:ascii="Arial" w:eastAsia="Arial" w:hAnsi="Arial" w:cs="Arial"/>
      <w:b/>
      <w:bCs/>
      <w:i/>
      <w:iCs/>
      <w:sz w:val="22"/>
      <w:szCs w:val="22"/>
    </w:rPr>
  </w:style>
  <w:style w:type="character" w:customStyle="1" w:styleId="Titolo8Carattere">
    <w:name w:val="Titolo 8 Carattere"/>
    <w:basedOn w:val="Carpredefinitoparagrafo"/>
    <w:link w:val="Titolo8"/>
    <w:uiPriority w:val="9"/>
    <w:qFormat/>
    <w:rPr>
      <w:rFonts w:ascii="Arial" w:eastAsia="Arial" w:hAnsi="Arial" w:cs="Arial"/>
      <w:i/>
      <w:iCs/>
      <w:sz w:val="22"/>
      <w:szCs w:val="22"/>
    </w:rPr>
  </w:style>
  <w:style w:type="character" w:customStyle="1" w:styleId="Titolo9Carattere">
    <w:name w:val="Titolo 9 Carattere"/>
    <w:basedOn w:val="Carpredefinitoparagrafo"/>
    <w:link w:val="Titolo9"/>
    <w:uiPriority w:val="9"/>
    <w:qFormat/>
    <w:rPr>
      <w:rFonts w:ascii="Arial" w:eastAsia="Arial" w:hAnsi="Arial" w:cs="Arial"/>
      <w:i/>
      <w:iCs/>
      <w:sz w:val="21"/>
      <w:szCs w:val="21"/>
    </w:rPr>
  </w:style>
  <w:style w:type="character" w:customStyle="1" w:styleId="TitoloCarattere">
    <w:name w:val="Titolo Carattere"/>
    <w:basedOn w:val="Carpredefinitoparagrafo"/>
    <w:link w:val="Titolo"/>
    <w:uiPriority w:val="10"/>
    <w:qFormat/>
    <w:rPr>
      <w:sz w:val="48"/>
      <w:szCs w:val="48"/>
    </w:rPr>
  </w:style>
  <w:style w:type="character" w:customStyle="1" w:styleId="SottotitoloCarattere">
    <w:name w:val="Sottotitolo Carattere"/>
    <w:basedOn w:val="Carpredefinitoparagrafo"/>
    <w:link w:val="Sottotitolo"/>
    <w:uiPriority w:val="11"/>
    <w:qFormat/>
    <w:rPr>
      <w:sz w:val="24"/>
      <w:szCs w:val="24"/>
    </w:rPr>
  </w:style>
  <w:style w:type="character" w:customStyle="1" w:styleId="CitazioneCarattere">
    <w:name w:val="Citazione Carattere"/>
    <w:link w:val="Citazione"/>
    <w:uiPriority w:val="29"/>
    <w:qFormat/>
    <w:rPr>
      <w:i/>
    </w:rPr>
  </w:style>
  <w:style w:type="character" w:customStyle="1" w:styleId="CitazioneintensaCarattere">
    <w:name w:val="Citazione intensa Carattere"/>
    <w:link w:val="Citazioneintensa"/>
    <w:uiPriority w:val="30"/>
    <w:qFormat/>
    <w:rPr>
      <w:i/>
    </w:rPr>
  </w:style>
  <w:style w:type="character" w:customStyle="1" w:styleId="HeaderChar">
    <w:name w:val="Header Char"/>
    <w:basedOn w:val="Carpredefinitoparagrafo"/>
    <w:uiPriority w:val="99"/>
    <w:qFormat/>
  </w:style>
  <w:style w:type="character" w:customStyle="1" w:styleId="FooterChar">
    <w:name w:val="Footer Char"/>
    <w:basedOn w:val="Carpredefinitoparagrafo"/>
    <w:uiPriority w:val="99"/>
    <w:qFormat/>
  </w:style>
  <w:style w:type="character" w:customStyle="1" w:styleId="CaptionChar">
    <w:name w:val="Caption Char"/>
    <w:uiPriority w:val="99"/>
    <w:qFormat/>
  </w:style>
  <w:style w:type="character" w:customStyle="1" w:styleId="TestonotaapidipaginaCarattere">
    <w:name w:val="Testo nota a piè di pagina Carattere"/>
    <w:link w:val="Testonotaapidipagina"/>
    <w:uiPriority w:val="99"/>
    <w:qFormat/>
    <w:rPr>
      <w:sz w:val="18"/>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unhideWhenUsed/>
    <w:qFormat/>
    <w:rPr>
      <w:vertAlign w:val="superscript"/>
    </w:rPr>
  </w:style>
  <w:style w:type="character" w:customStyle="1" w:styleId="TestonotadichiusuraCarattere">
    <w:name w:val="Testo nota di chiusura Carattere"/>
    <w:link w:val="Testonotadichiusura"/>
    <w:uiPriority w:val="99"/>
    <w:qFormat/>
    <w:rPr>
      <w:sz w:val="20"/>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Pr>
      <w:vertAlign w:val="superscript"/>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CollegamentoInternet">
    <w:name w:val="Collegamento Internet"/>
    <w:basedOn w:val="Carpredefinitoparagrafo"/>
    <w:uiPriority w:val="99"/>
    <w:unhideWhenUsed/>
    <w:rPr>
      <w:color w:val="0563C1" w:themeColor="hyperlink"/>
      <w:u w:val="single"/>
    </w:rPr>
  </w:style>
  <w:style w:type="character" w:styleId="Menzionenonrisolta">
    <w:name w:val="Unresolved Mention"/>
    <w:basedOn w:val="Carpredefinitoparagrafo"/>
    <w:uiPriority w:val="99"/>
    <w:semiHidden/>
    <w:unhideWhenUsed/>
    <w:qFormat/>
    <w:rPr>
      <w:color w:val="605E5C"/>
      <w:shd w:val="clear" w:color="auto" w:fill="E1DFDD"/>
    </w:rPr>
  </w:style>
  <w:style w:type="character" w:customStyle="1" w:styleId="NessunaspaziaturaCarattere">
    <w:name w:val="Nessuna spaziatura Carattere"/>
    <w:basedOn w:val="Carpredefinitoparagrafo"/>
    <w:link w:val="Nessunaspaziatura"/>
    <w:uiPriority w:val="1"/>
    <w:qFormat/>
    <w:rPr>
      <w:rFonts w:ascii="Calibri" w:eastAsia="Arial Unicode MS" w:hAnsi="Calibri" w:cs="Arial Unicode MS"/>
      <w:color w:val="000000"/>
      <w:lang w:eastAsia="it-IT"/>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qFormat/>
    <w:rPr>
      <w:rFonts w:asciiTheme="majorHAnsi" w:eastAsiaTheme="majorEastAsia" w:hAnsiTheme="majorHAnsi" w:cstheme="majorBidi"/>
      <w:color w:val="2F5496" w:themeColor="accent1" w:themeShade="BF"/>
      <w:sz w:val="26"/>
      <w:szCs w:val="26"/>
    </w:rPr>
  </w:style>
  <w:style w:type="character" w:customStyle="1" w:styleId="Saltoaindice">
    <w:name w:val="Salto a indice"/>
    <w:qFormat/>
  </w:style>
  <w:style w:type="character" w:customStyle="1" w:styleId="ParagrafoelencoCarattere">
    <w:name w:val="Paragrafo elenco Carattere"/>
    <w:link w:val="Paragrafoelenco"/>
    <w:uiPriority w:val="34"/>
    <w:qFormat/>
  </w:style>
  <w:style w:type="character" w:styleId="Rimandocommento">
    <w:name w:val="annotation reference"/>
    <w:basedOn w:val="Carpredefinitoparagrafo"/>
    <w:uiPriority w:val="99"/>
    <w:semiHidden/>
    <w:unhideWhenUsed/>
    <w:qFormat/>
    <w:rPr>
      <w:sz w:val="16"/>
      <w:szCs w:val="16"/>
    </w:rPr>
  </w:style>
  <w:style w:type="character" w:customStyle="1" w:styleId="TestocommentoCarattere">
    <w:name w:val="Testo commento Carattere"/>
    <w:basedOn w:val="Carpredefinitoparagrafo"/>
    <w:link w:val="Testocommento"/>
    <w:uiPriority w:val="99"/>
    <w:semiHidden/>
    <w:qFormat/>
    <w:rPr>
      <w:sz w:val="20"/>
      <w:szCs w:val="20"/>
    </w:rPr>
  </w:style>
  <w:style w:type="character" w:customStyle="1" w:styleId="SoggettocommentoCarattere">
    <w:name w:val="Soggetto commento Carattere"/>
    <w:basedOn w:val="TestocommentoCarattere"/>
    <w:link w:val="Soggettocommento"/>
    <w:uiPriority w:val="99"/>
    <w:semiHidden/>
    <w:qFormat/>
    <w:rPr>
      <w:b/>
      <w:bCs/>
      <w:sz w:val="20"/>
      <w:szCs w:val="20"/>
    </w:rPr>
  </w:style>
  <w:style w:type="paragraph" w:styleId="Titolo">
    <w:name w:val="Title"/>
    <w:basedOn w:val="Normale"/>
    <w:next w:val="Corpotesto"/>
    <w:link w:val="TitoloCarattere"/>
    <w:uiPriority w:val="10"/>
    <w:qFormat/>
    <w:pPr>
      <w:spacing w:before="300" w:after="200"/>
      <w:contextualSpacing/>
    </w:pPr>
    <w:rPr>
      <w:sz w:val="48"/>
      <w:szCs w:val="4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next w:val="Normale"/>
    <w:uiPriority w:val="35"/>
    <w:semiHidden/>
    <w:unhideWhenUsed/>
    <w:qFormat/>
    <w:pPr>
      <w:spacing w:line="276" w:lineRule="auto"/>
    </w:pPr>
    <w:rPr>
      <w:b/>
      <w:bCs/>
      <w:color w:val="4472C4" w:themeColor="accent1"/>
      <w:sz w:val="18"/>
      <w:szCs w:val="18"/>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pPr>
      <w:spacing w:before="200" w:after="200"/>
    </w:pPr>
    <w:rPr>
      <w:sz w:val="24"/>
      <w:szCs w:val="24"/>
    </w:rPr>
  </w:style>
  <w:style w:type="paragraph" w:styleId="Citazione">
    <w:name w:val="Quote"/>
    <w:basedOn w:val="Normale"/>
    <w:next w:val="Normale"/>
    <w:link w:val="CitazioneCarattere"/>
    <w:uiPriority w:val="29"/>
    <w:qFormat/>
    <w:pPr>
      <w:ind w:left="720" w:right="720"/>
    </w:pPr>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stonotaapidipagina">
    <w:name w:val="footnote text"/>
    <w:basedOn w:val="Normale"/>
    <w:link w:val="TestonotaapidipaginaCarattere"/>
    <w:uiPriority w:val="99"/>
    <w:semiHidden/>
    <w:unhideWhenUsed/>
    <w:pPr>
      <w:spacing w:after="40" w:line="240" w:lineRule="auto"/>
    </w:pPr>
    <w:rPr>
      <w:sz w:val="18"/>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qFormat/>
    <w:pPr>
      <w:spacing w:after="160" w:line="259" w:lineRule="auto"/>
    </w:pPr>
  </w:style>
  <w:style w:type="paragraph" w:styleId="Indicedellefigure">
    <w:name w:val="table of figures"/>
    <w:basedOn w:val="Normale"/>
    <w:next w:val="Normale"/>
    <w:uiPriority w:val="99"/>
    <w:unhideWhenUsed/>
    <w:qFormat/>
    <w:pPr>
      <w:spacing w:after="0"/>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Nessunaspaziatura">
    <w:name w:val="No Spacing"/>
    <w:link w:val="NessunaspaziaturaCarattere"/>
    <w:uiPriority w:val="1"/>
    <w:qFormat/>
    <w:pPr>
      <w:spacing w:after="200" w:line="276" w:lineRule="auto"/>
    </w:pPr>
    <w:rPr>
      <w:rFonts w:ascii="Calibri" w:eastAsia="Arial Unicode MS" w:hAnsi="Calibri" w:cs="Arial Unicode MS"/>
      <w:color w:val="000000"/>
      <w:lang w:eastAsia="it-IT"/>
    </w:rPr>
  </w:style>
  <w:style w:type="paragraph" w:styleId="Sommario1">
    <w:name w:val="toc 1"/>
    <w:basedOn w:val="Normale"/>
    <w:next w:val="Normale"/>
    <w:uiPriority w:val="39"/>
    <w:unhideWhenUsed/>
    <w:pPr>
      <w:spacing w:after="100"/>
    </w:pPr>
  </w:style>
  <w:style w:type="paragraph" w:styleId="Sommario2">
    <w:name w:val="toc 2"/>
    <w:basedOn w:val="Normale"/>
    <w:next w:val="Normale"/>
    <w:uiPriority w:val="39"/>
    <w:unhideWhenUsed/>
    <w:pPr>
      <w:spacing w:after="100"/>
      <w:ind w:left="220"/>
    </w:pPr>
  </w:style>
  <w:style w:type="paragraph" w:styleId="Paragrafoelenco">
    <w:name w:val="List Paragraph"/>
    <w:basedOn w:val="Normale"/>
    <w:link w:val="ParagrafoelencoCarattere"/>
    <w:uiPriority w:val="1"/>
    <w:qFormat/>
    <w:pPr>
      <w:ind w:left="720"/>
      <w:contextualSpacing/>
    </w:pPr>
  </w:style>
  <w:style w:type="paragraph" w:customStyle="1" w:styleId="Contenutocornice">
    <w:name w:val="Contenuto cornice"/>
    <w:basedOn w:val="Normale"/>
    <w:qFormat/>
  </w:style>
  <w:style w:type="paragraph" w:styleId="Testocommento">
    <w:name w:val="annotation text"/>
    <w:basedOn w:val="Normale"/>
    <w:link w:val="TestocommentoCarattere"/>
    <w:uiPriority w:val="99"/>
    <w:semiHidden/>
    <w:unhideWhenUsed/>
    <w:qFormat/>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numbering" w:customStyle="1" w:styleId="Stileimportato2">
    <w:name w:val="Stile importato 2"/>
    <w:qFormat/>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0B7E1" w:themeColor="accent1" w:themeTint="80"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5"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auto"/>
      </w:tcPr>
    </w:tblStylePr>
    <w:tblStylePr w:type="lastCol">
      <w:rPr>
        <w:i/>
        <w:color w:val="245A8D" w:themeColor="accent5"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BC2E5" w:themeColor="accent5" w:themeTint="9A"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ellanormale"/>
    <w:uiPriority w:val="99"/>
    <w:rPr>
      <w:color w:val="404040"/>
      <w:sz w:val="20"/>
      <w:szCs w:val="20"/>
      <w:lang w:eastAsia="it-IT"/>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lanormale"/>
    <w:uiPriority w:val="99"/>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ellanormale"/>
    <w:uiPriority w:val="99"/>
    <w:rPr>
      <w:color w:val="404040"/>
      <w:sz w:val="20"/>
      <w:szCs w:val="20"/>
      <w:lang w:eastAsia="it-I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ellanormale"/>
    <w:uiPriority w:val="99"/>
    <w:rPr>
      <w:color w:val="404040"/>
      <w:sz w:val="20"/>
      <w:szCs w:val="20"/>
      <w:lang w:eastAsia="it-I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lanormale"/>
    <w:uiPriority w:val="99"/>
    <w:rPr>
      <w:color w:val="404040"/>
      <w:sz w:val="20"/>
      <w:szCs w:val="20"/>
      <w:lang w:eastAsia="it-I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lanormale"/>
    <w:uiPriority w:val="99"/>
    <w:rPr>
      <w:color w:val="404040"/>
      <w:sz w:val="20"/>
      <w:szCs w:val="20"/>
      <w:lang w:eastAsia="it-I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lanormale"/>
    <w:uiPriority w:val="99"/>
    <w:rPr>
      <w:color w:val="404040"/>
      <w:sz w:val="20"/>
      <w:szCs w:val="20"/>
      <w:lang w:eastAsia="it-I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ellanormale"/>
    <w:uiPriority w:val="99"/>
    <w:rPr>
      <w:color w:val="404040"/>
      <w:sz w:val="20"/>
      <w:szCs w:val="20"/>
      <w:lang w:eastAsia="it-I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gliatabella">
    <w:name w:val="Table Grid"/>
    <w:basedOn w:val="Tabellanorma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nrr@halleysud.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www.halleysud.it/" TargetMode="External"/><Relationship Id="rId19"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2.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2.png"/><Relationship Id="rId4"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BF3-141A-48D3-B955-832FD952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3541</Words>
  <Characters>20190</Characters>
  <Application>Microsoft Office Word</Application>
  <DocSecurity>0</DocSecurity>
  <Lines>168</Lines>
  <Paragraphs>47</Paragraphs>
  <ScaleCrop>false</ScaleCrop>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OperatorePC25</dc:creator>
  <dc:description/>
  <cp:lastModifiedBy>OperatorePC25</cp:lastModifiedBy>
  <cp:revision>74</cp:revision>
  <dcterms:created xsi:type="dcterms:W3CDTF">2022-11-23T14:37:00Z</dcterms:created>
  <dcterms:modified xsi:type="dcterms:W3CDTF">2023-02-10T10:36:00Z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